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53B" w14:textId="3EFF4B95" w:rsidR="006A7E4F" w:rsidRDefault="00FB13E9" w:rsidP="00837E5E">
      <w:pPr>
        <w:jc w:val="center"/>
        <w:rPr>
          <w:rStyle w:val="iadne"/>
          <w:rFonts w:ascii="Times New Roman" w:hAnsi="Times New Roman"/>
        </w:rPr>
      </w:pPr>
      <w:r w:rsidRPr="006213C7">
        <w:rPr>
          <w:rStyle w:val="iadne"/>
          <w:rFonts w:ascii="Times New Roman" w:hAnsi="Times New Roman"/>
        </w:rPr>
        <w:tab/>
      </w:r>
    </w:p>
    <w:p w14:paraId="234F5B5F" w14:textId="3368DD76" w:rsidR="00634407" w:rsidRPr="00FF7EEA" w:rsidRDefault="00FF7EEA" w:rsidP="000456F7">
      <w:pPr>
        <w:jc w:val="center"/>
        <w:rPr>
          <w:b/>
          <w:sz w:val="32"/>
          <w:szCs w:val="32"/>
        </w:rPr>
      </w:pPr>
      <w:r w:rsidRPr="00FF7EEA">
        <w:rPr>
          <w:b/>
          <w:sz w:val="32"/>
          <w:szCs w:val="32"/>
        </w:rPr>
        <w:t>Zápisnica</w:t>
      </w:r>
      <w:r w:rsidR="0009591A">
        <w:rPr>
          <w:b/>
          <w:sz w:val="32"/>
          <w:szCs w:val="32"/>
        </w:rPr>
        <w:t xml:space="preserve"> z hlasovania formou </w:t>
      </w:r>
      <w:r w:rsidR="002E63DD">
        <w:rPr>
          <w:b/>
          <w:sz w:val="32"/>
          <w:szCs w:val="32"/>
        </w:rPr>
        <w:t>„</w:t>
      </w:r>
      <w:r w:rsidR="0009591A">
        <w:rPr>
          <w:b/>
          <w:sz w:val="32"/>
          <w:szCs w:val="32"/>
        </w:rPr>
        <w:t xml:space="preserve">per </w:t>
      </w:r>
      <w:proofErr w:type="spellStart"/>
      <w:r w:rsidR="0009591A">
        <w:rPr>
          <w:b/>
          <w:sz w:val="32"/>
          <w:szCs w:val="32"/>
        </w:rPr>
        <w:t>rollam</w:t>
      </w:r>
      <w:proofErr w:type="spellEnd"/>
      <w:r w:rsidR="002E63DD">
        <w:rPr>
          <w:b/>
          <w:sz w:val="32"/>
          <w:szCs w:val="32"/>
        </w:rPr>
        <w:t>“</w:t>
      </w:r>
    </w:p>
    <w:p w14:paraId="0B81E4BC" w14:textId="7046E5DF" w:rsidR="00EE4A62" w:rsidRDefault="00EE4A62" w:rsidP="00FF7EEA">
      <w:pPr>
        <w:jc w:val="center"/>
        <w:rPr>
          <w:rFonts w:ascii="Times New Roman" w:hAnsi="Times New Roman" w:cs="Times New Roman"/>
          <w:bCs/>
        </w:rPr>
      </w:pPr>
      <w:r w:rsidRPr="000B5CC9">
        <w:rPr>
          <w:rFonts w:ascii="Times New Roman" w:hAnsi="Times New Roman" w:cs="Times New Roman"/>
          <w:bCs/>
        </w:rPr>
        <w:t>Rady pre študijný program</w:t>
      </w:r>
      <w:r w:rsidR="00FF7EEA">
        <w:rPr>
          <w:rFonts w:ascii="Times New Roman" w:hAnsi="Times New Roman" w:cs="Times New Roman"/>
          <w:bCs/>
        </w:rPr>
        <w:t xml:space="preserve">: </w:t>
      </w:r>
      <w:r w:rsidRPr="000B5CC9">
        <w:rPr>
          <w:rFonts w:ascii="Times New Roman" w:hAnsi="Times New Roman" w:cs="Times New Roman"/>
          <w:bCs/>
        </w:rPr>
        <w:t>Anorganické technológie a nekovové materiál</w:t>
      </w:r>
      <w:r w:rsidR="00FF7EEA">
        <w:rPr>
          <w:rFonts w:ascii="Times New Roman" w:hAnsi="Times New Roman" w:cs="Times New Roman"/>
          <w:bCs/>
        </w:rPr>
        <w:t>y</w:t>
      </w:r>
      <w:r w:rsidR="00915F27" w:rsidRPr="000B5CC9">
        <w:rPr>
          <w:rFonts w:ascii="Times New Roman" w:hAnsi="Times New Roman" w:cs="Times New Roman"/>
          <w:bCs/>
        </w:rPr>
        <w:t xml:space="preserve"> v 3. stupni štúdia</w:t>
      </w:r>
    </w:p>
    <w:p w14:paraId="2BA1D72A" w14:textId="7AC836A7" w:rsidR="00634407" w:rsidRDefault="00634407" w:rsidP="00FF7EEA">
      <w:pPr>
        <w:jc w:val="center"/>
        <w:rPr>
          <w:rFonts w:ascii="Times New Roman" w:hAnsi="Times New Roman" w:cs="Times New Roman"/>
          <w:bCs/>
        </w:rPr>
      </w:pPr>
    </w:p>
    <w:p w14:paraId="2D22DBE0" w14:textId="64D6EBDE" w:rsidR="003A1690" w:rsidRDefault="0044778A" w:rsidP="002E63DD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="002E63DD">
        <w:rPr>
          <w:rFonts w:ascii="Times New Roman" w:hAnsi="Times New Roman" w:cs="Times New Roman"/>
          <w:bCs/>
        </w:rPr>
        <w:t>skutočneného od 27.1. 2022 do 31.1.2022</w:t>
      </w:r>
    </w:p>
    <w:p w14:paraId="435FEB53" w14:textId="77777777" w:rsidR="00B56841" w:rsidRDefault="00B56841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</w:rPr>
      </w:pPr>
    </w:p>
    <w:p w14:paraId="659C86A7" w14:textId="30460441" w:rsidR="00E72E56" w:rsidRDefault="004929F4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Dňa 27.1.2022 bol členom </w:t>
      </w:r>
      <w:r w:rsidR="00CA73BA">
        <w:rPr>
          <w:rFonts w:ascii="Times New Roman" w:hAnsi="Times New Roman" w:cs="Times New Roman"/>
          <w:bCs/>
        </w:rPr>
        <w:t xml:space="preserve">Rady pre študijný program zaslaný email s výzvou o hlasovanie per </w:t>
      </w:r>
      <w:proofErr w:type="spellStart"/>
      <w:r w:rsidR="00CA73BA">
        <w:rPr>
          <w:rFonts w:ascii="Times New Roman" w:hAnsi="Times New Roman" w:cs="Times New Roman"/>
          <w:bCs/>
        </w:rPr>
        <w:t>rollam</w:t>
      </w:r>
      <w:proofErr w:type="spellEnd"/>
      <w:r w:rsidR="00CA73BA">
        <w:rPr>
          <w:rFonts w:ascii="Times New Roman" w:hAnsi="Times New Roman" w:cs="Times New Roman"/>
          <w:bCs/>
        </w:rPr>
        <w:t xml:space="preserve"> s termínom hlasovania do 31.1.2022.</w:t>
      </w:r>
      <w:r w:rsidR="00FE065F">
        <w:rPr>
          <w:rFonts w:ascii="Times New Roman" w:hAnsi="Times New Roman" w:cs="Times New Roman"/>
          <w:bCs/>
        </w:rPr>
        <w:t xml:space="preserve"> </w:t>
      </w:r>
      <w:r w:rsidR="00D15D87">
        <w:rPr>
          <w:rFonts w:ascii="Times New Roman" w:hAnsi="Times New Roman" w:cs="Times New Roman"/>
          <w:bCs/>
        </w:rPr>
        <w:t>Emailom boli zaslané potrebné dokumenty týkajúce sa skladby modulov v profilových predmetoch</w:t>
      </w:r>
      <w:r w:rsidR="00337E93">
        <w:rPr>
          <w:rFonts w:ascii="Times New Roman" w:hAnsi="Times New Roman" w:cs="Times New Roman"/>
          <w:bCs/>
        </w:rPr>
        <w:t>.</w:t>
      </w:r>
    </w:p>
    <w:p w14:paraId="09307E00" w14:textId="245E6DCA" w:rsidR="00CA73BA" w:rsidRDefault="00CA73BA" w:rsidP="00634407">
      <w:pPr>
        <w:rPr>
          <w:rFonts w:ascii="Times New Roman" w:hAnsi="Times New Roman" w:cs="Times New Roman"/>
          <w:bCs/>
        </w:rPr>
      </w:pPr>
    </w:p>
    <w:p w14:paraId="55A6A32A" w14:textId="13451745" w:rsidR="00CA73BA" w:rsidRPr="00CA73BA" w:rsidRDefault="00CA73BA" w:rsidP="00634407">
      <w:pPr>
        <w:rPr>
          <w:rFonts w:ascii="Times New Roman" w:hAnsi="Times New Roman" w:cs="Times New Roman"/>
          <w:b/>
          <w:u w:val="single"/>
        </w:rPr>
      </w:pPr>
      <w:r w:rsidRPr="00CA73BA">
        <w:rPr>
          <w:rFonts w:ascii="Times New Roman" w:hAnsi="Times New Roman" w:cs="Times New Roman"/>
          <w:b/>
          <w:u w:val="single"/>
        </w:rPr>
        <w:t>Hlasovania sa zúčastnili:</w:t>
      </w:r>
    </w:p>
    <w:p w14:paraId="5C9A6ED5" w14:textId="091DEF48" w:rsidR="00CA73BA" w:rsidRDefault="00CA73BA" w:rsidP="00634407">
      <w:pPr>
        <w:rPr>
          <w:rFonts w:ascii="Times New Roman" w:hAnsi="Times New Roman" w:cs="Times New Roman"/>
          <w:bCs/>
        </w:rPr>
      </w:pPr>
      <w:r w:rsidRPr="00634407">
        <w:rPr>
          <w:rFonts w:ascii="Times New Roman" w:hAnsi="Times New Roman" w:cs="Times New Roman"/>
          <w:bCs/>
        </w:rPr>
        <w:t xml:space="preserve">prof. Ing. Dušan Galusek, DrSc., doc. Ing. Robert Klement, PhD., </w:t>
      </w:r>
      <w:r w:rsidRPr="00634407">
        <w:rPr>
          <w:rFonts w:ascii="Times New Roman" w:hAnsi="Times New Roman" w:cs="Times New Roman"/>
          <w:bCs/>
          <w:color w:val="000000"/>
        </w:rPr>
        <w:t>Ing. Dagmar Galusková, PhD.</w:t>
      </w:r>
      <w:r>
        <w:rPr>
          <w:rFonts w:ascii="Times New Roman" w:hAnsi="Times New Roman" w:cs="Times New Roman"/>
          <w:bCs/>
          <w:color w:val="000000"/>
        </w:rPr>
        <w:t>,</w:t>
      </w:r>
      <w:r w:rsidRPr="00303069">
        <w:rPr>
          <w:rFonts w:ascii="Times New Roman" w:hAnsi="Times New Roman" w:cs="Times New Roman"/>
          <w:bCs/>
        </w:rPr>
        <w:t xml:space="preserve"> </w:t>
      </w:r>
      <w:r w:rsidRPr="00634407">
        <w:rPr>
          <w:rFonts w:ascii="Times New Roman" w:hAnsi="Times New Roman" w:cs="Times New Roman"/>
          <w:bCs/>
        </w:rPr>
        <w:t>doc. Dr. Ing. Peter Vrábel</w:t>
      </w:r>
      <w:r>
        <w:rPr>
          <w:rFonts w:ascii="Times New Roman" w:hAnsi="Times New Roman" w:cs="Times New Roman"/>
          <w:bCs/>
        </w:rPr>
        <w:t>,</w:t>
      </w:r>
      <w:r w:rsidRPr="00634407">
        <w:rPr>
          <w:rFonts w:ascii="Times New Roman" w:hAnsi="Times New Roman" w:cs="Times New Roman"/>
          <w:bCs/>
        </w:rPr>
        <w:t xml:space="preserve"> Bruno Wolfrum, </w:t>
      </w:r>
      <w:proofErr w:type="spellStart"/>
      <w:r w:rsidRPr="00634407">
        <w:rPr>
          <w:rFonts w:ascii="Times New Roman" w:hAnsi="Times New Roman" w:cs="Times New Roman"/>
          <w:bCs/>
        </w:rPr>
        <w:t>MSc</w:t>
      </w:r>
      <w:proofErr w:type="spellEnd"/>
      <w:r w:rsidRPr="00634407">
        <w:rPr>
          <w:rFonts w:ascii="Times New Roman" w:hAnsi="Times New Roman" w:cs="Times New Roman"/>
          <w:bCs/>
        </w:rPr>
        <w:t>.</w:t>
      </w:r>
    </w:p>
    <w:p w14:paraId="5C716370" w14:textId="0500A811" w:rsidR="00337E93" w:rsidRDefault="00337E93" w:rsidP="00634407">
      <w:pPr>
        <w:rPr>
          <w:rFonts w:ascii="Times New Roman" w:hAnsi="Times New Roman" w:cs="Times New Roman"/>
          <w:bCs/>
        </w:rPr>
      </w:pPr>
    </w:p>
    <w:p w14:paraId="053C48A1" w14:textId="5C53740C" w:rsidR="00337E93" w:rsidRDefault="00337E93" w:rsidP="00634407">
      <w:pPr>
        <w:rPr>
          <w:rFonts w:ascii="Times New Roman" w:hAnsi="Times New Roman" w:cs="Times New Roman"/>
          <w:b/>
          <w:u w:val="single"/>
        </w:rPr>
      </w:pPr>
      <w:r w:rsidRPr="00337E93">
        <w:rPr>
          <w:rFonts w:ascii="Times New Roman" w:hAnsi="Times New Roman" w:cs="Times New Roman"/>
          <w:b/>
          <w:u w:val="single"/>
        </w:rPr>
        <w:t>Hlasovanie:</w:t>
      </w:r>
    </w:p>
    <w:p w14:paraId="0897DE0F" w14:textId="32D83F5C" w:rsidR="00337E93" w:rsidRDefault="00337E93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Schválenie skladby modulov v profilových predmetoch Anorganické technológie a materiály I a Anorganické technológie a materiály II.</w:t>
      </w:r>
    </w:p>
    <w:p w14:paraId="720E6782" w14:textId="03396444" w:rsidR="00445C82" w:rsidRDefault="00445C82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ZA: 5</w:t>
      </w:r>
    </w:p>
    <w:p w14:paraId="4BC839FA" w14:textId="3B1E9DF1" w:rsidR="00445C82" w:rsidRDefault="00445C82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PROTI: 0</w:t>
      </w:r>
    </w:p>
    <w:p w14:paraId="209DEBCA" w14:textId="6874D508" w:rsidR="00445C82" w:rsidRDefault="00445C82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ZDRŽALI SA: 0</w:t>
      </w:r>
    </w:p>
    <w:p w14:paraId="651D8C50" w14:textId="399CD54B" w:rsidR="00445C82" w:rsidRDefault="00445C82" w:rsidP="00634407">
      <w:pPr>
        <w:rPr>
          <w:rFonts w:ascii="Times New Roman" w:hAnsi="Times New Roman" w:cs="Times New Roman"/>
          <w:bCs/>
        </w:rPr>
      </w:pPr>
    </w:p>
    <w:p w14:paraId="50AF7E3B" w14:textId="2838A51B" w:rsidR="00445C82" w:rsidRPr="00774187" w:rsidRDefault="00445C82" w:rsidP="00634407">
      <w:pPr>
        <w:rPr>
          <w:rFonts w:ascii="Times New Roman" w:hAnsi="Times New Roman" w:cs="Times New Roman"/>
          <w:b/>
          <w:u w:val="single"/>
        </w:rPr>
      </w:pPr>
      <w:r w:rsidRPr="00774187">
        <w:rPr>
          <w:rFonts w:ascii="Times New Roman" w:hAnsi="Times New Roman" w:cs="Times New Roman"/>
          <w:b/>
          <w:u w:val="single"/>
        </w:rPr>
        <w:t>Stanovisko:</w:t>
      </w:r>
    </w:p>
    <w:p w14:paraId="2022CF88" w14:textId="7433EC81" w:rsidR="00445C82" w:rsidRDefault="00445C82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RŠP skladbu modulov v profilových predmetoch schválila s minimálnymi pripomienkami, ktoré boli následne zapracované.</w:t>
      </w:r>
    </w:p>
    <w:p w14:paraId="07051677" w14:textId="77777777" w:rsidR="00353E4A" w:rsidRDefault="00353E4A" w:rsidP="00634407">
      <w:pPr>
        <w:rPr>
          <w:rFonts w:ascii="Times New Roman" w:hAnsi="Times New Roman" w:cs="Times New Roman"/>
          <w:bCs/>
        </w:rPr>
      </w:pPr>
    </w:p>
    <w:p w14:paraId="7B0608E9" w14:textId="77777777" w:rsidR="00774187" w:rsidRPr="00337E93" w:rsidRDefault="00774187" w:rsidP="00634407">
      <w:pPr>
        <w:rPr>
          <w:rFonts w:ascii="Times New Roman" w:hAnsi="Times New Roman" w:cs="Times New Roman"/>
          <w:bCs/>
        </w:rPr>
      </w:pPr>
    </w:p>
    <w:p w14:paraId="731E7749" w14:textId="5E617D7E" w:rsidR="003042AD" w:rsidRPr="00EA40CE" w:rsidRDefault="003042AD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V Trenčíne, </w:t>
      </w:r>
      <w:r w:rsidR="00353E4A">
        <w:rPr>
          <w:rFonts w:ascii="Times New Roman" w:hAnsi="Times New Roman"/>
          <w:bCs/>
          <w:color w:val="000000"/>
          <w:sz w:val="24"/>
          <w:szCs w:val="24"/>
          <w:lang w:val="sk-SK"/>
        </w:rPr>
        <w:t>31.1</w:t>
      </w:r>
      <w:r w:rsidR="00774187">
        <w:rPr>
          <w:rFonts w:ascii="Times New Roman" w:hAnsi="Times New Roman"/>
          <w:bCs/>
          <w:color w:val="000000"/>
          <w:sz w:val="24"/>
          <w:szCs w:val="24"/>
          <w:lang w:val="sk-SK"/>
        </w:rPr>
        <w:t>.2022</w:t>
      </w:r>
    </w:p>
    <w:p w14:paraId="0E83CCBC" w14:textId="77777777" w:rsidR="00837E5E" w:rsidRPr="002F3760" w:rsidRDefault="00837E5E" w:rsidP="00837E5E">
      <w:pPr>
        <w:pStyle w:val="NzevCZDE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5472036D" w14:textId="5D182091" w:rsidR="00837E5E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01A633B2" w14:textId="6019DF0C" w:rsidR="00353E4A" w:rsidRDefault="00353E4A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5B8EAFB8" w14:textId="0BF7FB6A" w:rsidR="00353E4A" w:rsidRDefault="00353E4A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4374D59E" w14:textId="77777777" w:rsidR="00353E4A" w:rsidRPr="002F3760" w:rsidRDefault="00353E4A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0F8975E7" w14:textId="6BA4016C" w:rsidR="00AA3BF2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042AD">
        <w:rPr>
          <w:rFonts w:ascii="Times New Roman" w:hAnsi="Times New Roman" w:cs="Times New Roman"/>
          <w:sz w:val="24"/>
          <w:szCs w:val="24"/>
          <w:lang w:val="sk-SK"/>
        </w:rPr>
        <w:t>Zapísala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Schválil:</w:t>
      </w:r>
    </w:p>
    <w:p w14:paraId="32259DB2" w14:textId="02FCB0EB" w:rsidR="003042A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Mgr. Michaela Matejová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042AD">
        <w:rPr>
          <w:rFonts w:ascii="Times New Roman" w:hAnsi="Times New Roman" w:cs="Times New Roman"/>
          <w:bCs/>
          <w:lang w:val="sk-SK"/>
        </w:rPr>
        <w:t>prof. Ing. Dušan Galusek, DrSc.</w:t>
      </w:r>
    </w:p>
    <w:p w14:paraId="378CBFE2" w14:textId="2A6DD7ED" w:rsidR="003042AD" w:rsidRPr="003042A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tajomníčka RŠP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predseda RŠP</w:t>
      </w:r>
    </w:p>
    <w:sectPr w:rsidR="003042AD" w:rsidRPr="003042AD" w:rsidSect="00167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0" w:right="851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E09A" w14:textId="77777777" w:rsidR="00FA4F84" w:rsidRDefault="00FA4F84" w:rsidP="00A2776A">
      <w:r>
        <w:separator/>
      </w:r>
    </w:p>
  </w:endnote>
  <w:endnote w:type="continuationSeparator" w:id="0">
    <w:p w14:paraId="56FD0C00" w14:textId="77777777" w:rsidR="00FA4F84" w:rsidRDefault="00FA4F84" w:rsidP="00A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402" w14:textId="77777777" w:rsidR="003D63BF" w:rsidRDefault="003D63BF" w:rsidP="008C334E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A506FF" w14:textId="77777777" w:rsidR="00A2776A" w:rsidRDefault="00A2776A" w:rsidP="003D63B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0C19" w14:textId="4AA3AED9" w:rsidR="003D63BF" w:rsidRPr="0056191F" w:rsidRDefault="00F33A9C" w:rsidP="00F33A9C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="003D63BF" w:rsidRPr="0056191F">
      <w:rPr>
        <w:rStyle w:val="slostrany"/>
        <w:color w:val="00C9E2"/>
        <w:sz w:val="18"/>
        <w:szCs w:val="18"/>
      </w:rPr>
      <w:fldChar w:fldCharType="begin"/>
    </w:r>
    <w:r w:rsidR="003D63BF" w:rsidRPr="0056191F">
      <w:rPr>
        <w:rStyle w:val="slostrany"/>
        <w:color w:val="00C9E2"/>
        <w:sz w:val="18"/>
        <w:szCs w:val="18"/>
      </w:rPr>
      <w:instrText xml:space="preserve">PAGE  </w:instrText>
    </w:r>
    <w:r w:rsidR="003D63BF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3D63BF" w:rsidRPr="0056191F">
      <w:rPr>
        <w:rStyle w:val="slostrany"/>
        <w:color w:val="00C9E2"/>
        <w:sz w:val="18"/>
        <w:szCs w:val="18"/>
      </w:rPr>
      <w:fldChar w:fldCharType="end"/>
    </w:r>
    <w:r w:rsidR="003D63BF" w:rsidRPr="0056191F">
      <w:rPr>
        <w:rStyle w:val="slostrany"/>
        <w:color w:val="00C9E2"/>
        <w:sz w:val="18"/>
        <w:szCs w:val="18"/>
      </w:rPr>
      <w:t xml:space="preserve"> </w:t>
    </w:r>
    <w:r w:rsidR="00A94672" w:rsidRPr="0056191F">
      <w:rPr>
        <w:rStyle w:val="slostrany"/>
        <w:color w:val="00C9E2"/>
        <w:sz w:val="18"/>
        <w:szCs w:val="18"/>
      </w:rPr>
      <w:t xml:space="preserve">/ </w:t>
    </w:r>
    <w:r w:rsidR="00A94672" w:rsidRPr="0056191F">
      <w:rPr>
        <w:rStyle w:val="slostrany"/>
        <w:color w:val="00C9E2"/>
        <w:sz w:val="18"/>
        <w:szCs w:val="18"/>
      </w:rPr>
      <w:fldChar w:fldCharType="begin"/>
    </w:r>
    <w:r w:rsidR="00A94672"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="00A94672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A94672" w:rsidRPr="0056191F">
      <w:rPr>
        <w:rStyle w:val="slostrany"/>
        <w:color w:val="00C9E2"/>
        <w:sz w:val="18"/>
        <w:szCs w:val="18"/>
      </w:rPr>
      <w:fldChar w:fldCharType="end"/>
    </w:r>
  </w:p>
  <w:p w14:paraId="0F605853" w14:textId="5B20355A" w:rsidR="00A2776A" w:rsidRPr="0056191F" w:rsidRDefault="00A2776A" w:rsidP="003D63B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264" w14:textId="6E4C65C2" w:rsidR="003270F5" w:rsidRPr="0056191F" w:rsidRDefault="003270F5" w:rsidP="003270F5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PAGE 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1</w:t>
    </w:r>
    <w:r w:rsidRPr="0056191F">
      <w:rPr>
        <w:rStyle w:val="slostrany"/>
        <w:color w:val="00C9E2"/>
        <w:sz w:val="18"/>
        <w:szCs w:val="18"/>
      </w:rPr>
      <w:fldChar w:fldCharType="end"/>
    </w:r>
    <w:r w:rsidRPr="0056191F">
      <w:rPr>
        <w:rStyle w:val="slostrany"/>
        <w:color w:val="00C9E2"/>
        <w:sz w:val="18"/>
        <w:szCs w:val="18"/>
      </w:rPr>
      <w:t xml:space="preserve"> /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Pr="0056191F">
      <w:rPr>
        <w:rStyle w:val="slostrany"/>
        <w:color w:val="00C9E2"/>
        <w:sz w:val="18"/>
        <w:szCs w:val="18"/>
      </w:rPr>
      <w:fldChar w:fldCharType="end"/>
    </w:r>
  </w:p>
  <w:p w14:paraId="33FBEBAF" w14:textId="36D32BF7" w:rsidR="003270F5" w:rsidRPr="0016767F" w:rsidRDefault="003270F5" w:rsidP="0016767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4E31" w14:textId="77777777" w:rsidR="00FA4F84" w:rsidRDefault="00FA4F84" w:rsidP="00A2776A">
      <w:r>
        <w:separator/>
      </w:r>
    </w:p>
  </w:footnote>
  <w:footnote w:type="continuationSeparator" w:id="0">
    <w:p w14:paraId="1C3846D0" w14:textId="77777777" w:rsidR="00FA4F84" w:rsidRDefault="00FA4F84" w:rsidP="00A2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305D" w14:textId="2ED0E446" w:rsidR="007F5FEA" w:rsidRDefault="007F5FEA" w:rsidP="003270F5">
    <w:pPr>
      <w:pStyle w:val="Hlavika"/>
    </w:pPr>
    <w:r w:rsidRPr="006213C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022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val="sk-SK"/>
      </w:rPr>
      <w:drawing>
        <wp:anchor distT="152400" distB="152400" distL="152400" distR="152400" simplePos="0" relativeHeight="251663360" behindDoc="1" locked="0" layoutInCell="1" allowOverlap="1" wp14:anchorId="0C455F45" wp14:editId="5C648C6B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Centrum pre funkčné a povrchovo funkcionalizované sklá </w:t>
    </w:r>
  </w:p>
  <w:p w14:paraId="2DE0FDED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Trenčianska univerzita Alexandra Dubčeka v Trenčíne </w:t>
    </w:r>
  </w:p>
  <w:p w14:paraId="2B7A4211" w14:textId="77777777" w:rsidR="003270F5" w:rsidRDefault="003270F5" w:rsidP="003270F5">
    <w:pPr>
      <w:pStyle w:val="Hlavika"/>
      <w:jc w:val="right"/>
    </w:pPr>
    <w:r w:rsidRPr="006213C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BC11C" wp14:editId="78DC19A6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3910CB3B" id="Priama spojnica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r w:rsidRPr="006213C7">
      <w:rPr>
        <w:rStyle w:val="iadne"/>
        <w:rFonts w:ascii="Calibri" w:hAnsi="Calibri"/>
        <w:color w:val="00C9E2"/>
        <w:u w:color="3DB9C9"/>
      </w:rPr>
      <w:t>Študentská 2, 911 50 Trenčín, Slovenská republika</w:t>
    </w:r>
    <w:r w:rsidRPr="006213C7">
      <w:rPr>
        <w:noProof/>
      </w:rPr>
      <w:t xml:space="preserve"> </w:t>
    </w:r>
  </w:p>
  <w:p w14:paraId="435E1DAB" w14:textId="77777777" w:rsidR="003270F5" w:rsidRDefault="003270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547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C76"/>
    <w:multiLevelType w:val="hybridMultilevel"/>
    <w:tmpl w:val="912CB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3BF"/>
    <w:multiLevelType w:val="hybridMultilevel"/>
    <w:tmpl w:val="5A6A1672"/>
    <w:lvl w:ilvl="0" w:tplc="5DFE4C08">
      <w:start w:val="1"/>
      <w:numFmt w:val="decimal"/>
      <w:lvlText w:val="%1."/>
      <w:lvlJc w:val="left"/>
      <w:pPr>
        <w:ind w:left="888" w:hanging="168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E207A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2FC0"/>
    <w:multiLevelType w:val="hybridMultilevel"/>
    <w:tmpl w:val="E1D099B0"/>
    <w:lvl w:ilvl="0" w:tplc="BB86A768">
      <w:start w:val="1"/>
      <w:numFmt w:val="decimal"/>
      <w:lvlText w:val="%1."/>
      <w:lvlJc w:val="left"/>
      <w:pPr>
        <w:ind w:left="528" w:hanging="16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1D86"/>
    <w:multiLevelType w:val="hybridMultilevel"/>
    <w:tmpl w:val="C0B0A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4A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3C1"/>
    <w:multiLevelType w:val="hybridMultilevel"/>
    <w:tmpl w:val="F1FC1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A619B"/>
    <w:multiLevelType w:val="hybridMultilevel"/>
    <w:tmpl w:val="41B41E54"/>
    <w:lvl w:ilvl="0" w:tplc="99DE6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15F35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5707A"/>
    <w:multiLevelType w:val="hybridMultilevel"/>
    <w:tmpl w:val="2DFEADF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8B34DF"/>
    <w:multiLevelType w:val="hybridMultilevel"/>
    <w:tmpl w:val="40880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AF8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D3D57"/>
    <w:multiLevelType w:val="hybridMultilevel"/>
    <w:tmpl w:val="C512E13E"/>
    <w:lvl w:ilvl="0" w:tplc="70889DB2">
      <w:numFmt w:val="bullet"/>
      <w:lvlText w:val="-"/>
      <w:lvlJc w:val="left"/>
      <w:pPr>
        <w:ind w:left="136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93007"/>
    <w:multiLevelType w:val="hybridMultilevel"/>
    <w:tmpl w:val="48962C8E"/>
    <w:lvl w:ilvl="0" w:tplc="70889DB2">
      <w:numFmt w:val="bullet"/>
      <w:lvlText w:val="-"/>
      <w:lvlJc w:val="left"/>
      <w:pPr>
        <w:ind w:left="100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E05C3"/>
    <w:multiLevelType w:val="hybridMultilevel"/>
    <w:tmpl w:val="61AA5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0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5B"/>
    <w:rsid w:val="000456F7"/>
    <w:rsid w:val="000637B6"/>
    <w:rsid w:val="000657B2"/>
    <w:rsid w:val="00071B43"/>
    <w:rsid w:val="00092034"/>
    <w:rsid w:val="000931E5"/>
    <w:rsid w:val="0009591A"/>
    <w:rsid w:val="000A381E"/>
    <w:rsid w:val="000B5CC9"/>
    <w:rsid w:val="000C359D"/>
    <w:rsid w:val="000D2C3E"/>
    <w:rsid w:val="000F6A25"/>
    <w:rsid w:val="0010257F"/>
    <w:rsid w:val="00106F7A"/>
    <w:rsid w:val="00125655"/>
    <w:rsid w:val="00142BA4"/>
    <w:rsid w:val="001637DC"/>
    <w:rsid w:val="0016767F"/>
    <w:rsid w:val="001B3F25"/>
    <w:rsid w:val="001B533A"/>
    <w:rsid w:val="001C6408"/>
    <w:rsid w:val="001F3EA9"/>
    <w:rsid w:val="00204649"/>
    <w:rsid w:val="002622BB"/>
    <w:rsid w:val="00266D6D"/>
    <w:rsid w:val="00272E33"/>
    <w:rsid w:val="002E06F8"/>
    <w:rsid w:val="002E63DD"/>
    <w:rsid w:val="00303069"/>
    <w:rsid w:val="00303A4C"/>
    <w:rsid w:val="003042AD"/>
    <w:rsid w:val="003270F5"/>
    <w:rsid w:val="00337E93"/>
    <w:rsid w:val="00345E07"/>
    <w:rsid w:val="00353E4A"/>
    <w:rsid w:val="00381779"/>
    <w:rsid w:val="00383133"/>
    <w:rsid w:val="00386F7F"/>
    <w:rsid w:val="003A1690"/>
    <w:rsid w:val="003A44CA"/>
    <w:rsid w:val="003B0AA8"/>
    <w:rsid w:val="003C53C9"/>
    <w:rsid w:val="003D63BF"/>
    <w:rsid w:val="00405E40"/>
    <w:rsid w:val="00406CA2"/>
    <w:rsid w:val="00426301"/>
    <w:rsid w:val="00440C72"/>
    <w:rsid w:val="00445C82"/>
    <w:rsid w:val="0044778A"/>
    <w:rsid w:val="0046211C"/>
    <w:rsid w:val="00480147"/>
    <w:rsid w:val="00480B21"/>
    <w:rsid w:val="004929F4"/>
    <w:rsid w:val="004941DA"/>
    <w:rsid w:val="004A52D8"/>
    <w:rsid w:val="00515105"/>
    <w:rsid w:val="005400BA"/>
    <w:rsid w:val="00550C00"/>
    <w:rsid w:val="00553CA8"/>
    <w:rsid w:val="00556D60"/>
    <w:rsid w:val="0056191F"/>
    <w:rsid w:val="005A6D5D"/>
    <w:rsid w:val="005C40C0"/>
    <w:rsid w:val="005E4455"/>
    <w:rsid w:val="005F137E"/>
    <w:rsid w:val="005F6CB3"/>
    <w:rsid w:val="006213C7"/>
    <w:rsid w:val="0063341C"/>
    <w:rsid w:val="00634407"/>
    <w:rsid w:val="00641C83"/>
    <w:rsid w:val="00645F1A"/>
    <w:rsid w:val="00674A15"/>
    <w:rsid w:val="006A4A5E"/>
    <w:rsid w:val="006A7E4F"/>
    <w:rsid w:val="00715F94"/>
    <w:rsid w:val="00766CBE"/>
    <w:rsid w:val="00774187"/>
    <w:rsid w:val="0077638F"/>
    <w:rsid w:val="007C2645"/>
    <w:rsid w:val="007C2CA5"/>
    <w:rsid w:val="007E3918"/>
    <w:rsid w:val="007F5FEA"/>
    <w:rsid w:val="00800835"/>
    <w:rsid w:val="00836B5B"/>
    <w:rsid w:val="00837E5E"/>
    <w:rsid w:val="00864940"/>
    <w:rsid w:val="008B39D0"/>
    <w:rsid w:val="008C0ACE"/>
    <w:rsid w:val="008C7AE2"/>
    <w:rsid w:val="008D5014"/>
    <w:rsid w:val="008D724A"/>
    <w:rsid w:val="008F60D7"/>
    <w:rsid w:val="008F6AF9"/>
    <w:rsid w:val="00906463"/>
    <w:rsid w:val="00915F27"/>
    <w:rsid w:val="00926A44"/>
    <w:rsid w:val="00930141"/>
    <w:rsid w:val="009638D6"/>
    <w:rsid w:val="00965DC6"/>
    <w:rsid w:val="009826E7"/>
    <w:rsid w:val="009E333C"/>
    <w:rsid w:val="00A2776A"/>
    <w:rsid w:val="00A4595F"/>
    <w:rsid w:val="00A5236E"/>
    <w:rsid w:val="00A66191"/>
    <w:rsid w:val="00A94672"/>
    <w:rsid w:val="00A966AB"/>
    <w:rsid w:val="00AA367A"/>
    <w:rsid w:val="00AA3BF2"/>
    <w:rsid w:val="00AB564A"/>
    <w:rsid w:val="00AD5869"/>
    <w:rsid w:val="00AE1405"/>
    <w:rsid w:val="00AE4577"/>
    <w:rsid w:val="00B450DD"/>
    <w:rsid w:val="00B515FF"/>
    <w:rsid w:val="00B56841"/>
    <w:rsid w:val="00B57A6A"/>
    <w:rsid w:val="00B822CD"/>
    <w:rsid w:val="00BA517A"/>
    <w:rsid w:val="00BB42AE"/>
    <w:rsid w:val="00BB72A9"/>
    <w:rsid w:val="00BC682F"/>
    <w:rsid w:val="00BF2FC2"/>
    <w:rsid w:val="00C4551A"/>
    <w:rsid w:val="00C473CD"/>
    <w:rsid w:val="00C5287C"/>
    <w:rsid w:val="00C77100"/>
    <w:rsid w:val="00C93D78"/>
    <w:rsid w:val="00CA252F"/>
    <w:rsid w:val="00CA73BA"/>
    <w:rsid w:val="00CB6CC0"/>
    <w:rsid w:val="00CF5D02"/>
    <w:rsid w:val="00D02B05"/>
    <w:rsid w:val="00D15D87"/>
    <w:rsid w:val="00D456A9"/>
    <w:rsid w:val="00D67F90"/>
    <w:rsid w:val="00D74B7C"/>
    <w:rsid w:val="00D817EC"/>
    <w:rsid w:val="00D83584"/>
    <w:rsid w:val="00DB2209"/>
    <w:rsid w:val="00DB437E"/>
    <w:rsid w:val="00DC5D11"/>
    <w:rsid w:val="00DE3584"/>
    <w:rsid w:val="00E46A7E"/>
    <w:rsid w:val="00E46DAC"/>
    <w:rsid w:val="00E512BB"/>
    <w:rsid w:val="00E72E56"/>
    <w:rsid w:val="00EA0083"/>
    <w:rsid w:val="00EA0D63"/>
    <w:rsid w:val="00EA1939"/>
    <w:rsid w:val="00EA1D1B"/>
    <w:rsid w:val="00EA40CE"/>
    <w:rsid w:val="00EB3243"/>
    <w:rsid w:val="00EC0E74"/>
    <w:rsid w:val="00EE4A62"/>
    <w:rsid w:val="00EE6E93"/>
    <w:rsid w:val="00EF3BDA"/>
    <w:rsid w:val="00F33A9C"/>
    <w:rsid w:val="00F33E4A"/>
    <w:rsid w:val="00F50DBE"/>
    <w:rsid w:val="00F54A8E"/>
    <w:rsid w:val="00F90912"/>
    <w:rsid w:val="00FA4F84"/>
    <w:rsid w:val="00FA5149"/>
    <w:rsid w:val="00FA6C3A"/>
    <w:rsid w:val="00FB13E9"/>
    <w:rsid w:val="00FB3F2C"/>
    <w:rsid w:val="00FD57BF"/>
    <w:rsid w:val="00FE065F"/>
    <w:rsid w:val="00FF2369"/>
    <w:rsid w:val="00FF2B5B"/>
    <w:rsid w:val="00FF44F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3B0AA8"/>
  </w:style>
  <w:style w:type="paragraph" w:customStyle="1" w:styleId="Predvolen">
    <w:name w:val="Predvolené"/>
    <w:rsid w:val="003B0A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76A"/>
  </w:style>
  <w:style w:type="paragraph" w:styleId="Pta">
    <w:name w:val="footer"/>
    <w:basedOn w:val="Normlny"/>
    <w:link w:val="Pt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76A"/>
  </w:style>
  <w:style w:type="character" w:styleId="Hypertextovprepojenie">
    <w:name w:val="Hyperlink"/>
    <w:basedOn w:val="Predvolenpsmoodseku"/>
    <w:uiPriority w:val="99"/>
    <w:unhideWhenUsed/>
    <w:rsid w:val="00A2776A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A2776A"/>
  </w:style>
  <w:style w:type="paragraph" w:styleId="Textbubliny">
    <w:name w:val="Balloon Text"/>
    <w:basedOn w:val="Normlny"/>
    <w:link w:val="TextbublinyChar"/>
    <w:uiPriority w:val="99"/>
    <w:semiHidden/>
    <w:unhideWhenUsed/>
    <w:rsid w:val="008D72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24A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EA1939"/>
    <w:pPr>
      <w:ind w:left="720"/>
    </w:pPr>
    <w:rPr>
      <w:rFonts w:ascii="Calibri" w:hAnsi="Calibri" w:cs="Calibri"/>
      <w:sz w:val="22"/>
      <w:szCs w:val="22"/>
      <w:lang w:eastAsia="sk-SK"/>
    </w:rPr>
  </w:style>
  <w:style w:type="paragraph" w:customStyle="1" w:styleId="doc-ti">
    <w:name w:val="doc-ti"/>
    <w:basedOn w:val="Normlny"/>
    <w:rsid w:val="00837E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zevCZDE">
    <w:name w:val="Název CZ/DE"/>
    <w:basedOn w:val="Normlny"/>
    <w:link w:val="NzevCZDEChar"/>
    <w:unhideWhenUsed/>
    <w:rsid w:val="00837E5E"/>
    <w:pPr>
      <w:spacing w:line="240" w:lineRule="atLeast"/>
    </w:pPr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7E5E"/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markedcontent">
    <w:name w:val="markedcontent"/>
    <w:basedOn w:val="Predvolenpsmoodseku"/>
    <w:rsid w:val="0083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4" ma:contentTypeDescription="Umožňuje vytvoriť nový dokument." ma:contentTypeScope="" ma:versionID="4cf67a208a49ea11cec0aaf5e33c0184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c8495b73d6b2db9f2262f06859d3beb1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</documentManagement>
</p:properties>
</file>

<file path=customXml/itemProps1.xml><?xml version="1.0" encoding="utf-8"?>
<ds:datastoreItem xmlns:ds="http://schemas.openxmlformats.org/officeDocument/2006/customXml" ds:itemID="{9F59D0D9-071C-4B87-A242-98D6AEEA0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3A66C-A99B-4C64-935E-F9FC052C39E8}"/>
</file>

<file path=customXml/itemProps3.xml><?xml version="1.0" encoding="utf-8"?>
<ds:datastoreItem xmlns:ds="http://schemas.openxmlformats.org/officeDocument/2006/customXml" ds:itemID="{0C057084-F38C-4E4C-BC7B-4B181151C695}"/>
</file>

<file path=customXml/itemProps4.xml><?xml version="1.0" encoding="utf-8"?>
<ds:datastoreItem xmlns:ds="http://schemas.openxmlformats.org/officeDocument/2006/customXml" ds:itemID="{2DA48C70-8601-428F-8B76-32FBAE6A3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creathink studio</dc:creator>
  <cp:keywords/>
  <dc:description/>
  <cp:lastModifiedBy>Michaela Matejová</cp:lastModifiedBy>
  <cp:revision>4</cp:revision>
  <cp:lastPrinted>2022-01-13T11:47:00Z</cp:lastPrinted>
  <dcterms:created xsi:type="dcterms:W3CDTF">2022-02-06T20:33:00Z</dcterms:created>
  <dcterms:modified xsi:type="dcterms:W3CDTF">2022-02-07T06:22:00Z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