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C0F3" w14:textId="032F6D42" w:rsidR="003D63BF" w:rsidRPr="00CF5D02" w:rsidRDefault="003D63BF" w:rsidP="00CF5D02">
      <w:pPr>
        <w:rPr>
          <w:rStyle w:val="iadne"/>
        </w:rPr>
      </w:pPr>
    </w:p>
    <w:p w14:paraId="7619F53B" w14:textId="77777777" w:rsidR="006A7E4F" w:rsidRDefault="00FB13E9" w:rsidP="00837E5E">
      <w:pPr>
        <w:jc w:val="center"/>
        <w:rPr>
          <w:rStyle w:val="iadne"/>
          <w:rFonts w:ascii="Times New Roman" w:hAnsi="Times New Roman"/>
        </w:rPr>
      </w:pPr>
      <w:r w:rsidRPr="006213C7">
        <w:rPr>
          <w:rStyle w:val="iadne"/>
          <w:rFonts w:ascii="Times New Roman" w:hAnsi="Times New Roman"/>
        </w:rPr>
        <w:tab/>
      </w:r>
    </w:p>
    <w:p w14:paraId="6AFEC307" w14:textId="24C3CCB5" w:rsidR="00813F75" w:rsidRPr="00813F75" w:rsidRDefault="00813F75" w:rsidP="00813F75">
      <w:pPr>
        <w:jc w:val="center"/>
        <w:rPr>
          <w:b/>
          <w:sz w:val="32"/>
          <w:szCs w:val="32"/>
        </w:rPr>
      </w:pPr>
      <w:r w:rsidRPr="00813F75">
        <w:rPr>
          <w:b/>
          <w:sz w:val="32"/>
          <w:szCs w:val="32"/>
          <w:lang w:val="en"/>
        </w:rPr>
        <w:t xml:space="preserve">Minutes of the "per </w:t>
      </w:r>
      <w:proofErr w:type="spellStart"/>
      <w:r w:rsidRPr="00813F75">
        <w:rPr>
          <w:b/>
          <w:sz w:val="32"/>
          <w:szCs w:val="32"/>
          <w:lang w:val="en"/>
        </w:rPr>
        <w:t>rollam</w:t>
      </w:r>
      <w:proofErr w:type="spellEnd"/>
      <w:r w:rsidRPr="00813F75">
        <w:rPr>
          <w:b/>
          <w:sz w:val="32"/>
          <w:szCs w:val="32"/>
          <w:lang w:val="en"/>
        </w:rPr>
        <w:t>" vote</w:t>
      </w:r>
    </w:p>
    <w:p w14:paraId="65EEE486" w14:textId="4A8CE5B1" w:rsidR="00837E5E" w:rsidRDefault="00837E5E" w:rsidP="00837E5E">
      <w:pPr>
        <w:jc w:val="center"/>
        <w:rPr>
          <w:b/>
          <w:sz w:val="32"/>
          <w:szCs w:val="32"/>
        </w:rPr>
      </w:pPr>
    </w:p>
    <w:p w14:paraId="4897F872" w14:textId="5671A747" w:rsidR="003015D3" w:rsidRPr="003015D3" w:rsidRDefault="003015D3" w:rsidP="003015D3">
      <w:pPr>
        <w:jc w:val="center"/>
        <w:rPr>
          <w:rFonts w:ascii="Times New Roman" w:hAnsi="Times New Roman" w:cs="Times New Roman"/>
          <w:bCs/>
        </w:rPr>
      </w:pPr>
      <w:r w:rsidRPr="003015D3">
        <w:rPr>
          <w:rFonts w:ascii="Times New Roman" w:hAnsi="Times New Roman" w:cs="Times New Roman"/>
          <w:bCs/>
          <w:lang w:val="en"/>
        </w:rPr>
        <w:t xml:space="preserve"> Co</w:t>
      </w:r>
      <w:r>
        <w:rPr>
          <w:rFonts w:ascii="Times New Roman" w:hAnsi="Times New Roman" w:cs="Times New Roman"/>
          <w:bCs/>
          <w:lang w:val="en"/>
        </w:rPr>
        <w:t>mmittee</w:t>
      </w:r>
      <w:r w:rsidRPr="003015D3">
        <w:rPr>
          <w:rFonts w:ascii="Times New Roman" w:hAnsi="Times New Roman" w:cs="Times New Roman"/>
          <w:bCs/>
          <w:lang w:val="en"/>
        </w:rPr>
        <w:t xml:space="preserve"> for the study program: Inorganic Technologies and Non-Metallic Materials in </w:t>
      </w:r>
      <w:r>
        <w:rPr>
          <w:rFonts w:ascii="Times New Roman" w:hAnsi="Times New Roman" w:cs="Times New Roman"/>
          <w:bCs/>
          <w:lang w:val="en"/>
        </w:rPr>
        <w:t>doctoral degree</w:t>
      </w:r>
    </w:p>
    <w:p w14:paraId="2BA1D72A" w14:textId="7AC836A7" w:rsidR="00634407" w:rsidRDefault="00634407" w:rsidP="00FF7EEA">
      <w:pPr>
        <w:jc w:val="center"/>
        <w:rPr>
          <w:rFonts w:ascii="Times New Roman" w:hAnsi="Times New Roman" w:cs="Times New Roman"/>
          <w:bCs/>
        </w:rPr>
      </w:pPr>
    </w:p>
    <w:p w14:paraId="6DE5A10C" w14:textId="59BD4666" w:rsidR="00634407" w:rsidRDefault="00813F75" w:rsidP="00FF7EE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Realized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from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January</w:t>
      </w:r>
      <w:proofErr w:type="spellEnd"/>
      <w:r>
        <w:rPr>
          <w:rFonts w:ascii="Times New Roman" w:hAnsi="Times New Roman" w:cs="Times New Roman"/>
          <w:bCs/>
        </w:rPr>
        <w:t xml:space="preserve"> 27, 2022 to </w:t>
      </w:r>
      <w:proofErr w:type="spellStart"/>
      <w:r>
        <w:rPr>
          <w:rFonts w:ascii="Times New Roman" w:hAnsi="Times New Roman" w:cs="Times New Roman"/>
          <w:bCs/>
        </w:rPr>
        <w:t>January</w:t>
      </w:r>
      <w:proofErr w:type="spellEnd"/>
      <w:r>
        <w:rPr>
          <w:rFonts w:ascii="Times New Roman" w:hAnsi="Times New Roman" w:cs="Times New Roman"/>
          <w:bCs/>
        </w:rPr>
        <w:t xml:space="preserve"> 31, 2022</w:t>
      </w:r>
    </w:p>
    <w:p w14:paraId="69A63DE9" w14:textId="77777777" w:rsidR="003015D3" w:rsidRDefault="003015D3" w:rsidP="00FF7EE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</w:rPr>
      </w:pPr>
    </w:p>
    <w:p w14:paraId="12523E1A" w14:textId="7213F012" w:rsidR="00813F75" w:rsidRDefault="00813F75" w:rsidP="00EE4A62">
      <w:pPr>
        <w:rPr>
          <w:rFonts w:ascii="Times New Roman" w:hAnsi="Times New Roman" w:cs="Times New Roman"/>
          <w:bCs/>
        </w:rPr>
      </w:pPr>
      <w:r w:rsidRPr="00813F75">
        <w:rPr>
          <w:bCs/>
        </w:rPr>
        <w:br/>
      </w:r>
      <w:r w:rsidRPr="003215E4">
        <w:rPr>
          <w:rFonts w:ascii="Times New Roman" w:hAnsi="Times New Roman" w:cs="Times New Roman"/>
          <w:bCs/>
        </w:rPr>
        <w:t xml:space="preserve">On </w:t>
      </w:r>
      <w:proofErr w:type="spellStart"/>
      <w:r w:rsidRPr="003215E4">
        <w:rPr>
          <w:rFonts w:ascii="Times New Roman" w:hAnsi="Times New Roman" w:cs="Times New Roman"/>
          <w:bCs/>
        </w:rPr>
        <w:t>January</w:t>
      </w:r>
      <w:proofErr w:type="spellEnd"/>
      <w:r w:rsidRPr="003215E4">
        <w:rPr>
          <w:rFonts w:ascii="Times New Roman" w:hAnsi="Times New Roman" w:cs="Times New Roman"/>
          <w:bCs/>
        </w:rPr>
        <w:t xml:space="preserve"> 27, 2022, </w:t>
      </w:r>
      <w:proofErr w:type="spellStart"/>
      <w:r w:rsidRPr="003215E4">
        <w:rPr>
          <w:rFonts w:ascii="Times New Roman" w:hAnsi="Times New Roman" w:cs="Times New Roman"/>
          <w:bCs/>
        </w:rPr>
        <w:t>an</w:t>
      </w:r>
      <w:proofErr w:type="spellEnd"/>
      <w:r w:rsidRPr="003215E4">
        <w:rPr>
          <w:rFonts w:ascii="Times New Roman" w:hAnsi="Times New Roman" w:cs="Times New Roman"/>
          <w:bCs/>
        </w:rPr>
        <w:t xml:space="preserve"> email </w:t>
      </w:r>
      <w:proofErr w:type="spellStart"/>
      <w:r w:rsidRPr="003215E4">
        <w:rPr>
          <w:rFonts w:ascii="Times New Roman" w:hAnsi="Times New Roman" w:cs="Times New Roman"/>
          <w:bCs/>
        </w:rPr>
        <w:t>was</w:t>
      </w:r>
      <w:proofErr w:type="spellEnd"/>
      <w:r w:rsidRPr="003215E4">
        <w:rPr>
          <w:rFonts w:ascii="Times New Roman" w:hAnsi="Times New Roman" w:cs="Times New Roman"/>
          <w:bCs/>
        </w:rPr>
        <w:t xml:space="preserve"> </w:t>
      </w:r>
      <w:proofErr w:type="spellStart"/>
      <w:r w:rsidRPr="003215E4">
        <w:rPr>
          <w:rFonts w:ascii="Times New Roman" w:hAnsi="Times New Roman" w:cs="Times New Roman"/>
          <w:bCs/>
        </w:rPr>
        <w:t>sent</w:t>
      </w:r>
      <w:proofErr w:type="spellEnd"/>
      <w:r w:rsidRPr="003215E4">
        <w:rPr>
          <w:rFonts w:ascii="Times New Roman" w:hAnsi="Times New Roman" w:cs="Times New Roman"/>
          <w:bCs/>
        </w:rPr>
        <w:t xml:space="preserve"> to </w:t>
      </w:r>
      <w:proofErr w:type="spellStart"/>
      <w:r w:rsidRPr="003215E4">
        <w:rPr>
          <w:rFonts w:ascii="Times New Roman" w:hAnsi="Times New Roman" w:cs="Times New Roman"/>
          <w:bCs/>
        </w:rPr>
        <w:t>member</w:t>
      </w:r>
      <w:r w:rsidR="003215E4">
        <w:rPr>
          <w:rFonts w:ascii="Times New Roman" w:hAnsi="Times New Roman" w:cs="Times New Roman"/>
          <w:bCs/>
        </w:rPr>
        <w:t>s</w:t>
      </w:r>
      <w:proofErr w:type="spellEnd"/>
      <w:r w:rsidR="003215E4">
        <w:rPr>
          <w:rFonts w:ascii="Times New Roman" w:hAnsi="Times New Roman" w:cs="Times New Roman"/>
          <w:bCs/>
        </w:rPr>
        <w:t xml:space="preserve"> </w:t>
      </w:r>
      <w:r w:rsidRPr="003215E4">
        <w:rPr>
          <w:rFonts w:ascii="Times New Roman" w:hAnsi="Times New Roman" w:cs="Times New Roman"/>
          <w:bCs/>
        </w:rPr>
        <w:t xml:space="preserve">of </w:t>
      </w:r>
      <w:proofErr w:type="spellStart"/>
      <w:r w:rsidRPr="003215E4">
        <w:rPr>
          <w:rFonts w:ascii="Times New Roman" w:hAnsi="Times New Roman" w:cs="Times New Roman"/>
          <w:bCs/>
        </w:rPr>
        <w:t>the</w:t>
      </w:r>
      <w:proofErr w:type="spellEnd"/>
      <w:r w:rsidRPr="003215E4">
        <w:rPr>
          <w:rFonts w:ascii="Times New Roman" w:hAnsi="Times New Roman" w:cs="Times New Roman"/>
          <w:bCs/>
        </w:rPr>
        <w:t xml:space="preserve"> </w:t>
      </w:r>
      <w:r w:rsidR="003215E4">
        <w:rPr>
          <w:rFonts w:ascii="Times New Roman" w:hAnsi="Times New Roman" w:cs="Times New Roman"/>
          <w:bCs/>
          <w:lang w:val="en"/>
        </w:rPr>
        <w:t>Committee for study program</w:t>
      </w:r>
      <w:r w:rsidRPr="003215E4">
        <w:rPr>
          <w:rFonts w:ascii="Times New Roman" w:hAnsi="Times New Roman" w:cs="Times New Roman"/>
          <w:bCs/>
        </w:rPr>
        <w:t xml:space="preserve"> </w:t>
      </w:r>
      <w:proofErr w:type="spellStart"/>
      <w:r w:rsidRPr="003215E4">
        <w:rPr>
          <w:rFonts w:ascii="Times New Roman" w:hAnsi="Times New Roman" w:cs="Times New Roman"/>
          <w:bCs/>
        </w:rPr>
        <w:t>with</w:t>
      </w:r>
      <w:proofErr w:type="spellEnd"/>
      <w:r w:rsidRPr="003215E4">
        <w:rPr>
          <w:rFonts w:ascii="Times New Roman" w:hAnsi="Times New Roman" w:cs="Times New Roman"/>
          <w:bCs/>
        </w:rPr>
        <w:t xml:space="preserve"> a </w:t>
      </w:r>
      <w:proofErr w:type="spellStart"/>
      <w:r w:rsidRPr="003215E4">
        <w:rPr>
          <w:rFonts w:ascii="Times New Roman" w:hAnsi="Times New Roman" w:cs="Times New Roman"/>
          <w:bCs/>
        </w:rPr>
        <w:t>request</w:t>
      </w:r>
      <w:proofErr w:type="spellEnd"/>
      <w:r w:rsidRPr="003215E4">
        <w:rPr>
          <w:rFonts w:ascii="Times New Roman" w:hAnsi="Times New Roman" w:cs="Times New Roman"/>
          <w:bCs/>
        </w:rPr>
        <w:t xml:space="preserve"> to </w:t>
      </w:r>
      <w:proofErr w:type="spellStart"/>
      <w:r w:rsidRPr="003215E4">
        <w:rPr>
          <w:rFonts w:ascii="Times New Roman" w:hAnsi="Times New Roman" w:cs="Times New Roman"/>
          <w:bCs/>
        </w:rPr>
        <w:t>vote</w:t>
      </w:r>
      <w:proofErr w:type="spellEnd"/>
      <w:r w:rsidRPr="003215E4">
        <w:rPr>
          <w:rFonts w:ascii="Times New Roman" w:hAnsi="Times New Roman" w:cs="Times New Roman"/>
          <w:bCs/>
        </w:rPr>
        <w:t xml:space="preserve"> per </w:t>
      </w:r>
      <w:proofErr w:type="spellStart"/>
      <w:r w:rsidRPr="003215E4">
        <w:rPr>
          <w:rFonts w:ascii="Times New Roman" w:hAnsi="Times New Roman" w:cs="Times New Roman"/>
          <w:bCs/>
        </w:rPr>
        <w:t>rollam</w:t>
      </w:r>
      <w:proofErr w:type="spellEnd"/>
      <w:r w:rsidRPr="003215E4">
        <w:rPr>
          <w:rFonts w:ascii="Times New Roman" w:hAnsi="Times New Roman" w:cs="Times New Roman"/>
          <w:bCs/>
        </w:rPr>
        <w:t xml:space="preserve"> </w:t>
      </w:r>
      <w:proofErr w:type="spellStart"/>
      <w:r w:rsidRPr="003215E4">
        <w:rPr>
          <w:rFonts w:ascii="Times New Roman" w:hAnsi="Times New Roman" w:cs="Times New Roman"/>
          <w:bCs/>
        </w:rPr>
        <w:t>with</w:t>
      </w:r>
      <w:proofErr w:type="spellEnd"/>
      <w:r w:rsidRPr="003215E4">
        <w:rPr>
          <w:rFonts w:ascii="Times New Roman" w:hAnsi="Times New Roman" w:cs="Times New Roman"/>
          <w:bCs/>
        </w:rPr>
        <w:t xml:space="preserve"> a </w:t>
      </w:r>
      <w:proofErr w:type="spellStart"/>
      <w:r w:rsidRPr="003215E4">
        <w:rPr>
          <w:rFonts w:ascii="Times New Roman" w:hAnsi="Times New Roman" w:cs="Times New Roman"/>
          <w:bCs/>
        </w:rPr>
        <w:t>deadline</w:t>
      </w:r>
      <w:proofErr w:type="spellEnd"/>
      <w:r w:rsidRPr="003215E4">
        <w:rPr>
          <w:rFonts w:ascii="Times New Roman" w:hAnsi="Times New Roman" w:cs="Times New Roman"/>
          <w:bCs/>
        </w:rPr>
        <w:t xml:space="preserve"> of </w:t>
      </w:r>
      <w:proofErr w:type="spellStart"/>
      <w:r w:rsidRPr="003215E4">
        <w:rPr>
          <w:rFonts w:ascii="Times New Roman" w:hAnsi="Times New Roman" w:cs="Times New Roman"/>
          <w:bCs/>
        </w:rPr>
        <w:t>January</w:t>
      </w:r>
      <w:proofErr w:type="spellEnd"/>
      <w:r w:rsidRPr="003215E4">
        <w:rPr>
          <w:rFonts w:ascii="Times New Roman" w:hAnsi="Times New Roman" w:cs="Times New Roman"/>
          <w:bCs/>
        </w:rPr>
        <w:t xml:space="preserve"> 31, 2022. </w:t>
      </w:r>
      <w:proofErr w:type="spellStart"/>
      <w:r w:rsidRPr="003215E4">
        <w:rPr>
          <w:rFonts w:ascii="Times New Roman" w:hAnsi="Times New Roman" w:cs="Times New Roman"/>
          <w:bCs/>
        </w:rPr>
        <w:t>The</w:t>
      </w:r>
      <w:proofErr w:type="spellEnd"/>
      <w:r w:rsidRPr="003215E4">
        <w:rPr>
          <w:rFonts w:ascii="Times New Roman" w:hAnsi="Times New Roman" w:cs="Times New Roman"/>
          <w:bCs/>
        </w:rPr>
        <w:t xml:space="preserve"> </w:t>
      </w:r>
      <w:proofErr w:type="spellStart"/>
      <w:r w:rsidRPr="003215E4">
        <w:rPr>
          <w:rFonts w:ascii="Times New Roman" w:hAnsi="Times New Roman" w:cs="Times New Roman"/>
          <w:bCs/>
        </w:rPr>
        <w:t>necessary</w:t>
      </w:r>
      <w:proofErr w:type="spellEnd"/>
      <w:r w:rsidRPr="003215E4">
        <w:rPr>
          <w:rFonts w:ascii="Times New Roman" w:hAnsi="Times New Roman" w:cs="Times New Roman"/>
          <w:bCs/>
        </w:rPr>
        <w:t xml:space="preserve"> </w:t>
      </w:r>
      <w:proofErr w:type="spellStart"/>
      <w:r w:rsidRPr="003215E4">
        <w:rPr>
          <w:rFonts w:ascii="Times New Roman" w:hAnsi="Times New Roman" w:cs="Times New Roman"/>
          <w:bCs/>
        </w:rPr>
        <w:t>documents</w:t>
      </w:r>
      <w:proofErr w:type="spellEnd"/>
      <w:r w:rsidRPr="003215E4">
        <w:rPr>
          <w:rFonts w:ascii="Times New Roman" w:hAnsi="Times New Roman" w:cs="Times New Roman"/>
          <w:bCs/>
        </w:rPr>
        <w:t xml:space="preserve"> </w:t>
      </w:r>
      <w:proofErr w:type="spellStart"/>
      <w:r w:rsidRPr="003215E4">
        <w:rPr>
          <w:rFonts w:ascii="Times New Roman" w:hAnsi="Times New Roman" w:cs="Times New Roman"/>
          <w:bCs/>
        </w:rPr>
        <w:t>concerning</w:t>
      </w:r>
      <w:proofErr w:type="spellEnd"/>
      <w:r w:rsidRPr="003215E4">
        <w:rPr>
          <w:rFonts w:ascii="Times New Roman" w:hAnsi="Times New Roman" w:cs="Times New Roman"/>
          <w:bCs/>
        </w:rPr>
        <w:t xml:space="preserve"> </w:t>
      </w:r>
      <w:proofErr w:type="spellStart"/>
      <w:r w:rsidRPr="003215E4">
        <w:rPr>
          <w:rFonts w:ascii="Times New Roman" w:hAnsi="Times New Roman" w:cs="Times New Roman"/>
          <w:bCs/>
        </w:rPr>
        <w:t>the</w:t>
      </w:r>
      <w:proofErr w:type="spellEnd"/>
      <w:r w:rsidRPr="003215E4">
        <w:rPr>
          <w:rFonts w:ascii="Times New Roman" w:hAnsi="Times New Roman" w:cs="Times New Roman"/>
          <w:bCs/>
        </w:rPr>
        <w:t xml:space="preserve"> </w:t>
      </w:r>
      <w:proofErr w:type="spellStart"/>
      <w:r w:rsidRPr="003215E4">
        <w:rPr>
          <w:rFonts w:ascii="Times New Roman" w:hAnsi="Times New Roman" w:cs="Times New Roman"/>
          <w:bCs/>
        </w:rPr>
        <w:t>composition</w:t>
      </w:r>
      <w:proofErr w:type="spellEnd"/>
      <w:r w:rsidRPr="003215E4">
        <w:rPr>
          <w:rFonts w:ascii="Times New Roman" w:hAnsi="Times New Roman" w:cs="Times New Roman"/>
          <w:bCs/>
        </w:rPr>
        <w:t xml:space="preserve"> of </w:t>
      </w:r>
      <w:proofErr w:type="spellStart"/>
      <w:r w:rsidRPr="003215E4">
        <w:rPr>
          <w:rFonts w:ascii="Times New Roman" w:hAnsi="Times New Roman" w:cs="Times New Roman"/>
          <w:bCs/>
        </w:rPr>
        <w:t>the</w:t>
      </w:r>
      <w:proofErr w:type="spellEnd"/>
      <w:r w:rsidRPr="003215E4">
        <w:rPr>
          <w:rFonts w:ascii="Times New Roman" w:hAnsi="Times New Roman" w:cs="Times New Roman"/>
          <w:bCs/>
        </w:rPr>
        <w:t xml:space="preserve"> </w:t>
      </w:r>
      <w:proofErr w:type="spellStart"/>
      <w:r w:rsidRPr="003215E4">
        <w:rPr>
          <w:rFonts w:ascii="Times New Roman" w:hAnsi="Times New Roman" w:cs="Times New Roman"/>
          <w:bCs/>
        </w:rPr>
        <w:t>modules</w:t>
      </w:r>
      <w:proofErr w:type="spellEnd"/>
      <w:r w:rsidRPr="003215E4">
        <w:rPr>
          <w:rFonts w:ascii="Times New Roman" w:hAnsi="Times New Roman" w:cs="Times New Roman"/>
          <w:bCs/>
        </w:rPr>
        <w:t xml:space="preserve"> in </w:t>
      </w:r>
      <w:proofErr w:type="spellStart"/>
      <w:r w:rsidRPr="003215E4">
        <w:rPr>
          <w:rFonts w:ascii="Times New Roman" w:hAnsi="Times New Roman" w:cs="Times New Roman"/>
          <w:bCs/>
        </w:rPr>
        <w:t>the</w:t>
      </w:r>
      <w:proofErr w:type="spellEnd"/>
      <w:r w:rsidRPr="003215E4">
        <w:rPr>
          <w:rFonts w:ascii="Times New Roman" w:hAnsi="Times New Roman" w:cs="Times New Roman"/>
          <w:bCs/>
        </w:rPr>
        <w:t xml:space="preserve"> profile </w:t>
      </w:r>
      <w:proofErr w:type="spellStart"/>
      <w:r w:rsidRPr="003215E4">
        <w:rPr>
          <w:rFonts w:ascii="Times New Roman" w:hAnsi="Times New Roman" w:cs="Times New Roman"/>
          <w:bCs/>
        </w:rPr>
        <w:t>subjects</w:t>
      </w:r>
      <w:proofErr w:type="spellEnd"/>
      <w:r w:rsidRPr="003215E4">
        <w:rPr>
          <w:rFonts w:ascii="Times New Roman" w:hAnsi="Times New Roman" w:cs="Times New Roman"/>
          <w:bCs/>
        </w:rPr>
        <w:t xml:space="preserve"> </w:t>
      </w:r>
      <w:proofErr w:type="spellStart"/>
      <w:r w:rsidRPr="003215E4">
        <w:rPr>
          <w:rFonts w:ascii="Times New Roman" w:hAnsi="Times New Roman" w:cs="Times New Roman"/>
          <w:bCs/>
        </w:rPr>
        <w:t>were</w:t>
      </w:r>
      <w:proofErr w:type="spellEnd"/>
      <w:r w:rsidRPr="003215E4">
        <w:rPr>
          <w:rFonts w:ascii="Times New Roman" w:hAnsi="Times New Roman" w:cs="Times New Roman"/>
          <w:bCs/>
        </w:rPr>
        <w:t xml:space="preserve"> </w:t>
      </w:r>
      <w:proofErr w:type="spellStart"/>
      <w:r w:rsidRPr="003215E4">
        <w:rPr>
          <w:rFonts w:ascii="Times New Roman" w:hAnsi="Times New Roman" w:cs="Times New Roman"/>
          <w:bCs/>
        </w:rPr>
        <w:t>sent</w:t>
      </w:r>
      <w:proofErr w:type="spellEnd"/>
      <w:r w:rsidRPr="003215E4">
        <w:rPr>
          <w:rFonts w:ascii="Times New Roman" w:hAnsi="Times New Roman" w:cs="Times New Roman"/>
          <w:bCs/>
        </w:rPr>
        <w:t xml:space="preserve"> by e-mail.</w:t>
      </w:r>
      <w:r w:rsidR="003215E4">
        <w:rPr>
          <w:rFonts w:ascii="Times New Roman" w:hAnsi="Times New Roman" w:cs="Times New Roman"/>
          <w:bCs/>
        </w:rPr>
        <w:t xml:space="preserve"> </w:t>
      </w:r>
    </w:p>
    <w:p w14:paraId="01EDC6CC" w14:textId="77777777" w:rsidR="003215E4" w:rsidRPr="003215E4" w:rsidRDefault="003215E4" w:rsidP="00EE4A62">
      <w:pPr>
        <w:rPr>
          <w:rFonts w:ascii="Times New Roman" w:hAnsi="Times New Roman" w:cs="Times New Roman"/>
          <w:bCs/>
        </w:rPr>
      </w:pPr>
    </w:p>
    <w:p w14:paraId="571F7AA3" w14:textId="6D4E2695" w:rsidR="00634407" w:rsidRPr="00634407" w:rsidRDefault="003215E4" w:rsidP="00837E5E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  <w:lang w:val="en"/>
        </w:rPr>
        <w:t>Participated in voting</w:t>
      </w:r>
      <w:r w:rsidR="00634407" w:rsidRPr="00634407">
        <w:rPr>
          <w:rFonts w:ascii="Times New Roman" w:hAnsi="Times New Roman" w:cs="Times New Roman"/>
          <w:b/>
          <w:bCs/>
          <w:u w:val="single"/>
        </w:rPr>
        <w:t>:</w:t>
      </w:r>
    </w:p>
    <w:p w14:paraId="42E859F6" w14:textId="09134741" w:rsidR="00837E5E" w:rsidRPr="00634407" w:rsidRDefault="00634407" w:rsidP="003215E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634407">
        <w:rPr>
          <w:rFonts w:ascii="Times New Roman" w:hAnsi="Times New Roman" w:cs="Times New Roman"/>
          <w:bCs/>
        </w:rPr>
        <w:t xml:space="preserve">prof. Ing. Dušan Galusek, DrSc., doc. Ing. Robert Klement, PhD., </w:t>
      </w:r>
      <w:r w:rsidRPr="00634407">
        <w:rPr>
          <w:rFonts w:ascii="Times New Roman" w:hAnsi="Times New Roman" w:cs="Times New Roman"/>
          <w:bCs/>
          <w:color w:val="000000"/>
        </w:rPr>
        <w:t>Ing. Dagmar Galusková, PhD.</w:t>
      </w:r>
      <w:r w:rsidR="005E7097">
        <w:rPr>
          <w:rFonts w:ascii="Times New Roman" w:hAnsi="Times New Roman" w:cs="Times New Roman"/>
          <w:bCs/>
          <w:color w:val="000000"/>
        </w:rPr>
        <w:t xml:space="preserve">, </w:t>
      </w:r>
      <w:r w:rsidR="003215E4" w:rsidRPr="00634407">
        <w:rPr>
          <w:rFonts w:ascii="Times New Roman" w:hAnsi="Times New Roman" w:cs="Times New Roman"/>
          <w:bCs/>
        </w:rPr>
        <w:t xml:space="preserve">doc. Dr. Ing. Peter Vrábel, </w:t>
      </w:r>
      <w:r w:rsidR="005E7097" w:rsidRPr="00634407">
        <w:rPr>
          <w:rFonts w:ascii="Times New Roman" w:hAnsi="Times New Roman" w:cs="Times New Roman"/>
          <w:bCs/>
        </w:rPr>
        <w:t xml:space="preserve">Bruno Wolfrum, </w:t>
      </w:r>
      <w:proofErr w:type="spellStart"/>
      <w:r w:rsidR="005E7097" w:rsidRPr="00634407">
        <w:rPr>
          <w:rFonts w:ascii="Times New Roman" w:hAnsi="Times New Roman" w:cs="Times New Roman"/>
          <w:bCs/>
        </w:rPr>
        <w:t>MSc</w:t>
      </w:r>
      <w:proofErr w:type="spellEnd"/>
      <w:r w:rsidR="005E7097" w:rsidRPr="00634407">
        <w:rPr>
          <w:rFonts w:ascii="Times New Roman" w:hAnsi="Times New Roman" w:cs="Times New Roman"/>
          <w:bCs/>
        </w:rPr>
        <w:t>.</w:t>
      </w:r>
    </w:p>
    <w:p w14:paraId="2582F05D" w14:textId="77777777" w:rsidR="00915F27" w:rsidRPr="00837E5E" w:rsidRDefault="00915F27" w:rsidP="00837E5E">
      <w:pPr>
        <w:jc w:val="both"/>
        <w:rPr>
          <w:rFonts w:ascii="Times New Roman" w:hAnsi="Times New Roman" w:cs="Times New Roman"/>
        </w:rPr>
      </w:pPr>
    </w:p>
    <w:p w14:paraId="272B376C" w14:textId="4A898F80" w:rsidR="003A1690" w:rsidRDefault="00F056E7" w:rsidP="00634407">
      <w:pPr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Voting</w:t>
      </w:r>
      <w:proofErr w:type="spellEnd"/>
      <w:r>
        <w:rPr>
          <w:rFonts w:ascii="Times New Roman" w:hAnsi="Times New Roman" w:cs="Times New Roman"/>
          <w:b/>
          <w:u w:val="single"/>
        </w:rPr>
        <w:t>:</w:t>
      </w:r>
    </w:p>
    <w:p w14:paraId="7996C5E4" w14:textId="627619FE" w:rsidR="00F056E7" w:rsidRDefault="00F056E7" w:rsidP="00F056E7">
      <w:pPr>
        <w:rPr>
          <w:rFonts w:ascii="Times New Roman" w:hAnsi="Times New Roman" w:cs="Times New Roman"/>
          <w:bCs/>
          <w:lang w:val="en"/>
        </w:rPr>
      </w:pPr>
      <w:r w:rsidRPr="00F056E7">
        <w:rPr>
          <w:rFonts w:ascii="Times New Roman" w:hAnsi="Times New Roman" w:cs="Times New Roman"/>
          <w:bCs/>
          <w:lang w:val="en"/>
        </w:rPr>
        <w:t>Approval of the composition of modules in profile subjects</w:t>
      </w:r>
      <w:r w:rsidR="00E9578E">
        <w:rPr>
          <w:rFonts w:ascii="Times New Roman" w:hAnsi="Times New Roman" w:cs="Times New Roman"/>
          <w:bCs/>
          <w:lang w:val="en"/>
        </w:rPr>
        <w:t>-</w:t>
      </w:r>
      <w:r>
        <w:rPr>
          <w:rFonts w:ascii="Times New Roman" w:hAnsi="Times New Roman" w:cs="Times New Roman"/>
          <w:bCs/>
          <w:lang w:val="en"/>
        </w:rPr>
        <w:t xml:space="preserve"> Inorganic technologies and materials I and Inorganic technologies and materials II.</w:t>
      </w:r>
    </w:p>
    <w:p w14:paraId="0BFB370A" w14:textId="7315004F" w:rsidR="00F056E7" w:rsidRPr="00F056E7" w:rsidRDefault="00F056E7" w:rsidP="00F056E7">
      <w:pPr>
        <w:rPr>
          <w:rFonts w:ascii="Times New Roman" w:hAnsi="Times New Roman" w:cs="Times New Roman"/>
          <w:bCs/>
        </w:rPr>
      </w:pPr>
    </w:p>
    <w:p w14:paraId="14A42746" w14:textId="1B45509B" w:rsidR="00F056E7" w:rsidRDefault="00F056E7" w:rsidP="00634407">
      <w:pPr>
        <w:rPr>
          <w:rFonts w:ascii="Times New Roman" w:hAnsi="Times New Roman" w:cs="Times New Roman"/>
          <w:bCs/>
        </w:rPr>
      </w:pPr>
      <w:r w:rsidRPr="00413A3F">
        <w:rPr>
          <w:rFonts w:ascii="Times New Roman" w:hAnsi="Times New Roman" w:cs="Times New Roman"/>
          <w:bCs/>
        </w:rPr>
        <w:t>FOR:</w:t>
      </w:r>
      <w:r w:rsidR="00413A3F">
        <w:rPr>
          <w:rFonts w:ascii="Times New Roman" w:hAnsi="Times New Roman" w:cs="Times New Roman"/>
          <w:bCs/>
        </w:rPr>
        <w:t xml:space="preserve"> 5</w:t>
      </w:r>
    </w:p>
    <w:p w14:paraId="4D320F04" w14:textId="36E17BBB" w:rsidR="00413A3F" w:rsidRDefault="00413A3F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AGAINST: 0</w:t>
      </w:r>
    </w:p>
    <w:p w14:paraId="03548E2D" w14:textId="219F60DF" w:rsidR="00413A3F" w:rsidRDefault="00413A3F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NOT VOTING: 0</w:t>
      </w:r>
    </w:p>
    <w:p w14:paraId="7A540800" w14:textId="04C3E2A9" w:rsidR="00413A3F" w:rsidRDefault="00413A3F" w:rsidP="00634407">
      <w:pPr>
        <w:rPr>
          <w:rFonts w:ascii="Times New Roman" w:hAnsi="Times New Roman" w:cs="Times New Roman"/>
          <w:bCs/>
        </w:rPr>
      </w:pPr>
    </w:p>
    <w:p w14:paraId="69DB2E35" w14:textId="4701B0E3" w:rsidR="00413A3F" w:rsidRDefault="00413A3F" w:rsidP="00634407">
      <w:pPr>
        <w:rPr>
          <w:rFonts w:ascii="Times New Roman" w:hAnsi="Times New Roman" w:cs="Times New Roman"/>
          <w:b/>
          <w:u w:val="single"/>
        </w:rPr>
      </w:pPr>
      <w:proofErr w:type="spellStart"/>
      <w:r w:rsidRPr="00413A3F">
        <w:rPr>
          <w:rFonts w:ascii="Times New Roman" w:hAnsi="Times New Roman" w:cs="Times New Roman"/>
          <w:b/>
          <w:u w:val="single"/>
        </w:rPr>
        <w:t>Result</w:t>
      </w:r>
      <w:proofErr w:type="spellEnd"/>
      <w:r w:rsidRPr="00413A3F">
        <w:rPr>
          <w:rFonts w:ascii="Times New Roman" w:hAnsi="Times New Roman" w:cs="Times New Roman"/>
          <w:b/>
          <w:u w:val="single"/>
        </w:rPr>
        <w:t>:</w:t>
      </w:r>
    </w:p>
    <w:p w14:paraId="4A6FB6BD" w14:textId="6628DB38" w:rsidR="00383133" w:rsidRPr="00A70E8C" w:rsidRDefault="00E9578E" w:rsidP="00634407">
      <w:pPr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Members</w:t>
      </w:r>
      <w:proofErr w:type="spellEnd"/>
      <w:r>
        <w:rPr>
          <w:rFonts w:ascii="Times New Roman" w:hAnsi="Times New Roman" w:cs="Times New Roman"/>
          <w:bCs/>
        </w:rPr>
        <w:t xml:space="preserve"> of </w:t>
      </w:r>
      <w:proofErr w:type="spellStart"/>
      <w:r>
        <w:rPr>
          <w:rFonts w:ascii="Times New Roman" w:hAnsi="Times New Roman" w:cs="Times New Roman"/>
          <w:bCs/>
        </w:rPr>
        <w:t>the</w:t>
      </w:r>
      <w:proofErr w:type="spellEnd"/>
      <w:r>
        <w:rPr>
          <w:rFonts w:ascii="Times New Roman" w:hAnsi="Times New Roman" w:cs="Times New Roman"/>
          <w:bCs/>
        </w:rPr>
        <w:t xml:space="preserve"> CSP </w:t>
      </w:r>
      <w:proofErr w:type="spellStart"/>
      <w:r>
        <w:rPr>
          <w:rFonts w:ascii="Times New Roman" w:hAnsi="Times New Roman" w:cs="Times New Roman"/>
          <w:bCs/>
        </w:rPr>
        <w:t>approved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the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composition</w:t>
      </w:r>
      <w:proofErr w:type="spellEnd"/>
      <w:r>
        <w:rPr>
          <w:rFonts w:ascii="Times New Roman" w:hAnsi="Times New Roman" w:cs="Times New Roman"/>
          <w:bCs/>
        </w:rPr>
        <w:t xml:space="preserve"> of </w:t>
      </w:r>
      <w:proofErr w:type="spellStart"/>
      <w:r>
        <w:rPr>
          <w:rFonts w:ascii="Times New Roman" w:hAnsi="Times New Roman" w:cs="Times New Roman"/>
          <w:bCs/>
        </w:rPr>
        <w:t>modules</w:t>
      </w:r>
      <w:proofErr w:type="spellEnd"/>
      <w:r>
        <w:rPr>
          <w:rFonts w:ascii="Times New Roman" w:hAnsi="Times New Roman" w:cs="Times New Roman"/>
          <w:bCs/>
        </w:rPr>
        <w:t xml:space="preserve"> in profile </w:t>
      </w:r>
      <w:proofErr w:type="spellStart"/>
      <w:r>
        <w:rPr>
          <w:rFonts w:ascii="Times New Roman" w:hAnsi="Times New Roman" w:cs="Times New Roman"/>
          <w:bCs/>
        </w:rPr>
        <w:t>subjects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with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minimal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comments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that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were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B04F62">
        <w:rPr>
          <w:rFonts w:ascii="Times New Roman" w:hAnsi="Times New Roman" w:cs="Times New Roman"/>
          <w:bCs/>
        </w:rPr>
        <w:t>subsequently</w:t>
      </w:r>
      <w:proofErr w:type="spellEnd"/>
      <w:r w:rsidR="00B04F62">
        <w:rPr>
          <w:rFonts w:ascii="Times New Roman" w:hAnsi="Times New Roman" w:cs="Times New Roman"/>
          <w:bCs/>
        </w:rPr>
        <w:t xml:space="preserve"> </w:t>
      </w:r>
      <w:proofErr w:type="spellStart"/>
      <w:r w:rsidR="00B04F62">
        <w:rPr>
          <w:rFonts w:ascii="Times New Roman" w:hAnsi="Times New Roman" w:cs="Times New Roman"/>
          <w:bCs/>
        </w:rPr>
        <w:t>incorporated</w:t>
      </w:r>
      <w:proofErr w:type="spellEnd"/>
      <w:r w:rsidR="00B04F62">
        <w:rPr>
          <w:rFonts w:ascii="Times New Roman" w:hAnsi="Times New Roman" w:cs="Times New Roman"/>
          <w:bCs/>
        </w:rPr>
        <w:t>.</w:t>
      </w:r>
    </w:p>
    <w:p w14:paraId="56A82D9B" w14:textId="7F61F6A8" w:rsidR="00837E5E" w:rsidRPr="000D351D" w:rsidRDefault="00837E5E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14:paraId="5EA421D2" w14:textId="77777777" w:rsidR="003042AD" w:rsidRDefault="003042AD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14:paraId="731E7749" w14:textId="3ACED8E7" w:rsidR="003042AD" w:rsidRPr="00EA40CE" w:rsidRDefault="00AC7E23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In Trenčín</w:t>
      </w:r>
      <w:r w:rsidR="003042AD"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, </w:t>
      </w:r>
      <w:r w:rsidR="00413A3F">
        <w:rPr>
          <w:rFonts w:ascii="Times New Roman" w:hAnsi="Times New Roman"/>
          <w:bCs/>
          <w:color w:val="000000"/>
          <w:sz w:val="24"/>
          <w:szCs w:val="24"/>
          <w:lang w:val="sk-SK"/>
        </w:rPr>
        <w:t>January 31</w:t>
      </w: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, </w:t>
      </w:r>
      <w:r w:rsidR="003042AD">
        <w:rPr>
          <w:rFonts w:ascii="Times New Roman" w:hAnsi="Times New Roman"/>
          <w:bCs/>
          <w:color w:val="000000"/>
          <w:sz w:val="24"/>
          <w:szCs w:val="24"/>
          <w:lang w:val="sk-SK"/>
        </w:rPr>
        <w:t>202</w:t>
      </w:r>
      <w:r w:rsidR="00413A3F">
        <w:rPr>
          <w:rFonts w:ascii="Times New Roman" w:hAnsi="Times New Roman"/>
          <w:bCs/>
          <w:color w:val="000000"/>
          <w:sz w:val="24"/>
          <w:szCs w:val="24"/>
          <w:lang w:val="sk-SK"/>
        </w:rPr>
        <w:t>2</w:t>
      </w:r>
    </w:p>
    <w:p w14:paraId="0E83CCBC" w14:textId="77777777" w:rsidR="00837E5E" w:rsidRPr="002F3760" w:rsidRDefault="00837E5E" w:rsidP="00837E5E">
      <w:pPr>
        <w:pStyle w:val="NzevCZDE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741493AB" w14:textId="77777777" w:rsidR="00837E5E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5472036D" w14:textId="77777777" w:rsidR="00837E5E" w:rsidRPr="002F3760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0F8975E7" w14:textId="76262FD1" w:rsidR="00AA3BF2" w:rsidRPr="000D351D" w:rsidRDefault="00AC7E23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Written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by</w:t>
      </w:r>
      <w:r w:rsidR="003042AD">
        <w:rPr>
          <w:rFonts w:ascii="Times New Roman" w:hAnsi="Times New Roman" w:cs="Times New Roman"/>
          <w:sz w:val="24"/>
          <w:szCs w:val="24"/>
          <w:lang w:val="sk-SK"/>
        </w:rPr>
        <w:t>:</w:t>
      </w:r>
      <w:r w:rsidR="003042AD">
        <w:rPr>
          <w:rFonts w:ascii="Times New Roman" w:hAnsi="Times New Roman" w:cs="Times New Roman"/>
          <w:sz w:val="24"/>
          <w:szCs w:val="24"/>
          <w:lang w:val="sk-SK"/>
        </w:rPr>
        <w:tab/>
      </w:r>
      <w:proofErr w:type="spellStart"/>
      <w:r w:rsidRPr="000D351D">
        <w:rPr>
          <w:rFonts w:ascii="Times New Roman" w:hAnsi="Times New Roman" w:cs="Times New Roman"/>
          <w:sz w:val="24"/>
          <w:szCs w:val="24"/>
          <w:lang w:val="sk-SK"/>
        </w:rPr>
        <w:t>Approved</w:t>
      </w:r>
      <w:proofErr w:type="spellEnd"/>
      <w:r w:rsidRPr="000D351D">
        <w:rPr>
          <w:rFonts w:ascii="Times New Roman" w:hAnsi="Times New Roman" w:cs="Times New Roman"/>
          <w:sz w:val="24"/>
          <w:szCs w:val="24"/>
          <w:lang w:val="sk-SK"/>
        </w:rPr>
        <w:t xml:space="preserve"> by </w:t>
      </w:r>
      <w:r w:rsidR="003042AD" w:rsidRPr="000D351D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14:paraId="32259DB2" w14:textId="02FCB0EB" w:rsidR="003042AD" w:rsidRPr="000D351D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0D351D">
        <w:rPr>
          <w:rFonts w:ascii="Times New Roman" w:hAnsi="Times New Roman" w:cs="Times New Roman"/>
          <w:sz w:val="24"/>
          <w:szCs w:val="24"/>
          <w:lang w:val="sk-SK"/>
        </w:rPr>
        <w:t>Mgr. Michaela Matejová</w:t>
      </w:r>
      <w:r w:rsidRPr="000D351D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D351D">
        <w:rPr>
          <w:rFonts w:ascii="Times New Roman" w:hAnsi="Times New Roman" w:cs="Times New Roman"/>
          <w:bCs/>
          <w:sz w:val="24"/>
          <w:szCs w:val="24"/>
          <w:lang w:val="sk-SK"/>
        </w:rPr>
        <w:t>prof. Ing. Dušan Galusek, DrSc.</w:t>
      </w:r>
    </w:p>
    <w:p w14:paraId="378CBFE2" w14:textId="2047793C" w:rsidR="003042AD" w:rsidRPr="000D351D" w:rsidRDefault="00AC7E23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proofErr w:type="spellStart"/>
      <w:r w:rsidRPr="000D351D">
        <w:rPr>
          <w:rFonts w:ascii="Times New Roman" w:hAnsi="Times New Roman" w:cs="Times New Roman"/>
          <w:sz w:val="24"/>
          <w:szCs w:val="24"/>
          <w:lang w:val="sk-SK"/>
        </w:rPr>
        <w:t>secretary</w:t>
      </w:r>
      <w:proofErr w:type="spellEnd"/>
      <w:r w:rsidR="003042AD" w:rsidRPr="000D351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351D">
        <w:rPr>
          <w:rFonts w:ascii="Times New Roman" w:hAnsi="Times New Roman" w:cs="Times New Roman"/>
          <w:sz w:val="24"/>
          <w:szCs w:val="24"/>
          <w:lang w:val="sk-SK"/>
        </w:rPr>
        <w:t>CSP</w:t>
      </w:r>
      <w:r w:rsidR="003042AD" w:rsidRPr="000D351D">
        <w:rPr>
          <w:rFonts w:ascii="Times New Roman" w:hAnsi="Times New Roman" w:cs="Times New Roman"/>
          <w:sz w:val="24"/>
          <w:szCs w:val="24"/>
          <w:lang w:val="sk-SK"/>
        </w:rPr>
        <w:tab/>
      </w:r>
      <w:proofErr w:type="spellStart"/>
      <w:r w:rsidRPr="000D351D">
        <w:rPr>
          <w:rFonts w:ascii="Times New Roman" w:hAnsi="Times New Roman" w:cs="Times New Roman"/>
          <w:sz w:val="24"/>
          <w:szCs w:val="24"/>
          <w:lang w:val="sk-SK"/>
        </w:rPr>
        <w:t>Chairman</w:t>
      </w:r>
      <w:proofErr w:type="spellEnd"/>
      <w:r w:rsidRPr="000D351D">
        <w:rPr>
          <w:rFonts w:ascii="Times New Roman" w:hAnsi="Times New Roman" w:cs="Times New Roman"/>
          <w:sz w:val="24"/>
          <w:szCs w:val="24"/>
          <w:lang w:val="sk-SK"/>
        </w:rPr>
        <w:t xml:space="preserve"> of</w:t>
      </w:r>
      <w:r w:rsidR="003042AD" w:rsidRPr="000D351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D351D">
        <w:rPr>
          <w:rFonts w:ascii="Times New Roman" w:hAnsi="Times New Roman" w:cs="Times New Roman"/>
          <w:sz w:val="24"/>
          <w:szCs w:val="24"/>
          <w:lang w:val="sk-SK"/>
        </w:rPr>
        <w:t>CSP</w:t>
      </w:r>
    </w:p>
    <w:p w14:paraId="0275DA34" w14:textId="7E40A99F" w:rsidR="00CE4F40" w:rsidRPr="00CE4F40" w:rsidRDefault="00CE4F40" w:rsidP="00CE4F40">
      <w:pPr>
        <w:rPr>
          <w:lang w:eastAsia="sk-SK"/>
        </w:rPr>
      </w:pPr>
    </w:p>
    <w:p w14:paraId="11B82377" w14:textId="60354998" w:rsidR="00CE4F40" w:rsidRPr="00CE4F40" w:rsidRDefault="00CE4F40" w:rsidP="00CE4F40">
      <w:pPr>
        <w:rPr>
          <w:lang w:eastAsia="sk-SK"/>
        </w:rPr>
      </w:pPr>
    </w:p>
    <w:p w14:paraId="7755435A" w14:textId="1D05CC8F" w:rsidR="00CE4F40" w:rsidRPr="00CE4F40" w:rsidRDefault="00CE4F40" w:rsidP="00CE4F40">
      <w:pPr>
        <w:rPr>
          <w:lang w:eastAsia="sk-SK"/>
        </w:rPr>
      </w:pPr>
    </w:p>
    <w:p w14:paraId="02853CFB" w14:textId="4C81110C" w:rsidR="00CE4F40" w:rsidRPr="00CE4F40" w:rsidRDefault="00CE4F40" w:rsidP="00CE4F40">
      <w:pPr>
        <w:rPr>
          <w:lang w:eastAsia="sk-SK"/>
        </w:rPr>
      </w:pPr>
    </w:p>
    <w:p w14:paraId="0E77C51E" w14:textId="23D1CC84" w:rsidR="00CE4F40" w:rsidRPr="00CE4F40" w:rsidRDefault="00CE4F40" w:rsidP="00CE4F40">
      <w:pPr>
        <w:rPr>
          <w:lang w:eastAsia="sk-SK"/>
        </w:rPr>
      </w:pPr>
    </w:p>
    <w:p w14:paraId="429FBBC5" w14:textId="04F349EA" w:rsidR="00CE4F40" w:rsidRDefault="00CE4F40" w:rsidP="00CE4F40">
      <w:pPr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</w:p>
    <w:sectPr w:rsidR="00CE4F40" w:rsidSect="001676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40" w:right="851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9E60" w14:textId="77777777" w:rsidR="008D24D1" w:rsidRDefault="008D24D1" w:rsidP="00A2776A">
      <w:r>
        <w:separator/>
      </w:r>
    </w:p>
  </w:endnote>
  <w:endnote w:type="continuationSeparator" w:id="0">
    <w:p w14:paraId="111A44A5" w14:textId="77777777" w:rsidR="008D24D1" w:rsidRDefault="008D24D1" w:rsidP="00A2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E402" w14:textId="77777777" w:rsidR="003D63BF" w:rsidRDefault="003D63BF" w:rsidP="008C334E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A506FF" w14:textId="77777777" w:rsidR="00A2776A" w:rsidRDefault="00A2776A" w:rsidP="003D63B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0C19" w14:textId="4AA3AED9" w:rsidR="003D63BF" w:rsidRPr="0056191F" w:rsidRDefault="00F33A9C" w:rsidP="00F33A9C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="003D63BF" w:rsidRPr="0056191F">
      <w:rPr>
        <w:rStyle w:val="slostrany"/>
        <w:color w:val="00C9E2"/>
        <w:sz w:val="18"/>
        <w:szCs w:val="18"/>
      </w:rPr>
      <w:fldChar w:fldCharType="begin"/>
    </w:r>
    <w:r w:rsidR="003D63BF" w:rsidRPr="0056191F">
      <w:rPr>
        <w:rStyle w:val="slostrany"/>
        <w:color w:val="00C9E2"/>
        <w:sz w:val="18"/>
        <w:szCs w:val="18"/>
      </w:rPr>
      <w:instrText xml:space="preserve">PAGE  </w:instrText>
    </w:r>
    <w:r w:rsidR="003D63BF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3D63BF" w:rsidRPr="0056191F">
      <w:rPr>
        <w:rStyle w:val="slostrany"/>
        <w:color w:val="00C9E2"/>
        <w:sz w:val="18"/>
        <w:szCs w:val="18"/>
      </w:rPr>
      <w:fldChar w:fldCharType="end"/>
    </w:r>
    <w:r w:rsidR="003D63BF" w:rsidRPr="0056191F">
      <w:rPr>
        <w:rStyle w:val="slostrany"/>
        <w:color w:val="00C9E2"/>
        <w:sz w:val="18"/>
        <w:szCs w:val="18"/>
      </w:rPr>
      <w:t xml:space="preserve"> </w:t>
    </w:r>
    <w:r w:rsidR="00A94672" w:rsidRPr="0056191F">
      <w:rPr>
        <w:rStyle w:val="slostrany"/>
        <w:color w:val="00C9E2"/>
        <w:sz w:val="18"/>
        <w:szCs w:val="18"/>
      </w:rPr>
      <w:t xml:space="preserve">/ </w:t>
    </w:r>
    <w:r w:rsidR="00A94672" w:rsidRPr="0056191F">
      <w:rPr>
        <w:rStyle w:val="slostrany"/>
        <w:color w:val="00C9E2"/>
        <w:sz w:val="18"/>
        <w:szCs w:val="18"/>
      </w:rPr>
      <w:fldChar w:fldCharType="begin"/>
    </w:r>
    <w:r w:rsidR="00A94672"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="00A94672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A94672" w:rsidRPr="0056191F">
      <w:rPr>
        <w:rStyle w:val="slostrany"/>
        <w:color w:val="00C9E2"/>
        <w:sz w:val="18"/>
        <w:szCs w:val="18"/>
      </w:rPr>
      <w:fldChar w:fldCharType="end"/>
    </w:r>
  </w:p>
  <w:p w14:paraId="0F605853" w14:textId="5B20355A" w:rsidR="00A2776A" w:rsidRPr="0056191F" w:rsidRDefault="00A2776A" w:rsidP="003D63B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264" w14:textId="6E4C65C2" w:rsidR="003270F5" w:rsidRPr="0056191F" w:rsidRDefault="003270F5" w:rsidP="003270F5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PAGE 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1</w:t>
    </w:r>
    <w:r w:rsidRPr="0056191F">
      <w:rPr>
        <w:rStyle w:val="slostrany"/>
        <w:color w:val="00C9E2"/>
        <w:sz w:val="18"/>
        <w:szCs w:val="18"/>
      </w:rPr>
      <w:fldChar w:fldCharType="end"/>
    </w:r>
    <w:r w:rsidRPr="0056191F">
      <w:rPr>
        <w:rStyle w:val="slostrany"/>
        <w:color w:val="00C9E2"/>
        <w:sz w:val="18"/>
        <w:szCs w:val="18"/>
      </w:rPr>
      <w:t xml:space="preserve"> /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Pr="0056191F">
      <w:rPr>
        <w:rStyle w:val="slostrany"/>
        <w:color w:val="00C9E2"/>
        <w:sz w:val="18"/>
        <w:szCs w:val="18"/>
      </w:rPr>
      <w:fldChar w:fldCharType="end"/>
    </w:r>
  </w:p>
  <w:p w14:paraId="33FBEBAF" w14:textId="36D32BF7" w:rsidR="003270F5" w:rsidRPr="0016767F" w:rsidRDefault="003270F5" w:rsidP="0016767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7567" w14:textId="77777777" w:rsidR="008D24D1" w:rsidRDefault="008D24D1" w:rsidP="00A2776A">
      <w:r>
        <w:separator/>
      </w:r>
    </w:p>
  </w:footnote>
  <w:footnote w:type="continuationSeparator" w:id="0">
    <w:p w14:paraId="3D56D535" w14:textId="77777777" w:rsidR="008D24D1" w:rsidRDefault="008D24D1" w:rsidP="00A2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305D" w14:textId="2ED0E446" w:rsidR="007F5FEA" w:rsidRDefault="007F5FEA" w:rsidP="003270F5">
    <w:pPr>
      <w:pStyle w:val="Hlavika"/>
    </w:pPr>
    <w:r w:rsidRPr="006213C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F022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noProof/>
        <w:lang w:val="sk-SK"/>
      </w:rPr>
      <w:drawing>
        <wp:anchor distT="152400" distB="152400" distL="152400" distR="152400" simplePos="0" relativeHeight="251663360" behindDoc="1" locked="0" layoutInCell="1" allowOverlap="1" wp14:anchorId="0C455F45" wp14:editId="5C648C6B">
          <wp:simplePos x="0" y="0"/>
          <wp:positionH relativeFrom="margin">
            <wp:posOffset>0</wp:posOffset>
          </wp:positionH>
          <wp:positionV relativeFrom="page">
            <wp:posOffset>344170</wp:posOffset>
          </wp:positionV>
          <wp:extent cx="720000" cy="892800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89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Centrum pre funkčné a povrchovo funkcionalizované sklá </w:t>
    </w:r>
  </w:p>
  <w:p w14:paraId="2DE0FDED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Trenčianska univerzita Alexandra Dubčeka v Trenčíne </w:t>
    </w:r>
  </w:p>
  <w:p w14:paraId="2B7A4211" w14:textId="77777777" w:rsidR="003270F5" w:rsidRDefault="003270F5" w:rsidP="003270F5">
    <w:pPr>
      <w:pStyle w:val="Hlavika"/>
      <w:jc w:val="right"/>
    </w:pPr>
    <w:r w:rsidRPr="006213C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BC11C" wp14:editId="78DC19A6">
              <wp:simplePos x="0" y="0"/>
              <wp:positionH relativeFrom="column">
                <wp:posOffset>2007235</wp:posOffset>
              </wp:positionH>
              <wp:positionV relativeFrom="paragraph">
                <wp:posOffset>221859</wp:posOffset>
              </wp:positionV>
              <wp:extent cx="4114800" cy="0"/>
              <wp:effectExtent l="0" t="0" r="25400" b="25400"/>
              <wp:wrapNone/>
              <wp:docPr id="4" name="Priama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114800" cy="0"/>
                      </a:xfrm>
                      <a:prstGeom prst="line">
                        <a:avLst/>
                      </a:prstGeom>
                      <a:ln>
                        <a:solidFill>
                          <a:srgbClr val="5EDA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3910CB3B" id="Priama spojnica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17.45pt" to="482.05pt,1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" strokecolor="#5edaec" strokeweight=".5pt">
              <v:stroke joinstyle="miter"/>
            </v:line>
          </w:pict>
        </mc:Fallback>
      </mc:AlternateContent>
    </w:r>
    <w:r>
      <w:rPr>
        <w:rStyle w:val="iadne"/>
        <w:rFonts w:ascii="Calibri" w:hAnsi="Calibri"/>
        <w:color w:val="00C9E2"/>
        <w:u w:color="3DB9C9"/>
      </w:rPr>
      <w:tab/>
    </w:r>
    <w:r>
      <w:rPr>
        <w:rStyle w:val="iadne"/>
        <w:rFonts w:ascii="Calibri" w:hAnsi="Calibri"/>
        <w:color w:val="00C9E2"/>
        <w:u w:color="3DB9C9"/>
      </w:rPr>
      <w:tab/>
    </w:r>
    <w:r w:rsidRPr="006213C7">
      <w:rPr>
        <w:rStyle w:val="iadne"/>
        <w:rFonts w:ascii="Calibri" w:hAnsi="Calibri"/>
        <w:color w:val="00C9E2"/>
        <w:u w:color="3DB9C9"/>
      </w:rPr>
      <w:t>Študentská 2, 911 50 Trenčín, Slovenská republika</w:t>
    </w:r>
    <w:r w:rsidRPr="006213C7">
      <w:rPr>
        <w:noProof/>
      </w:rPr>
      <w:t xml:space="preserve"> </w:t>
    </w:r>
  </w:p>
  <w:p w14:paraId="435E1DAB" w14:textId="77777777" w:rsidR="003270F5" w:rsidRDefault="003270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547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54C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C76"/>
    <w:multiLevelType w:val="hybridMultilevel"/>
    <w:tmpl w:val="912CBC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3BF"/>
    <w:multiLevelType w:val="hybridMultilevel"/>
    <w:tmpl w:val="5A6A1672"/>
    <w:lvl w:ilvl="0" w:tplc="5DFE4C08">
      <w:start w:val="1"/>
      <w:numFmt w:val="decimal"/>
      <w:lvlText w:val="%1."/>
      <w:lvlJc w:val="left"/>
      <w:pPr>
        <w:ind w:left="888" w:hanging="168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D2FC0"/>
    <w:multiLevelType w:val="hybridMultilevel"/>
    <w:tmpl w:val="E1D099B0"/>
    <w:lvl w:ilvl="0" w:tplc="BB86A768">
      <w:start w:val="1"/>
      <w:numFmt w:val="decimal"/>
      <w:lvlText w:val="%1."/>
      <w:lvlJc w:val="left"/>
      <w:pPr>
        <w:ind w:left="528" w:hanging="16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1D86"/>
    <w:multiLevelType w:val="hybridMultilevel"/>
    <w:tmpl w:val="C0B0A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04A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23C1"/>
    <w:multiLevelType w:val="hybridMultilevel"/>
    <w:tmpl w:val="F1FC1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A619B"/>
    <w:multiLevelType w:val="hybridMultilevel"/>
    <w:tmpl w:val="41B41E54"/>
    <w:lvl w:ilvl="0" w:tplc="99DE6E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5707A"/>
    <w:multiLevelType w:val="hybridMultilevel"/>
    <w:tmpl w:val="2DFEADF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9557E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34DF"/>
    <w:multiLevelType w:val="hybridMultilevel"/>
    <w:tmpl w:val="408801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D4A2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D3D57"/>
    <w:multiLevelType w:val="hybridMultilevel"/>
    <w:tmpl w:val="C512E13E"/>
    <w:lvl w:ilvl="0" w:tplc="70889DB2">
      <w:numFmt w:val="bullet"/>
      <w:lvlText w:val="-"/>
      <w:lvlJc w:val="left"/>
      <w:pPr>
        <w:ind w:left="136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22318B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93007"/>
    <w:multiLevelType w:val="hybridMultilevel"/>
    <w:tmpl w:val="48962C8E"/>
    <w:lvl w:ilvl="0" w:tplc="70889DB2">
      <w:numFmt w:val="bullet"/>
      <w:lvlText w:val="-"/>
      <w:lvlJc w:val="left"/>
      <w:pPr>
        <w:ind w:left="100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E05C3"/>
    <w:multiLevelType w:val="hybridMultilevel"/>
    <w:tmpl w:val="61AA5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3186B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5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1"/>
  </w:num>
  <w:num w:numId="15">
    <w:abstractNumId w:val="10"/>
  </w:num>
  <w:num w:numId="16">
    <w:abstractNumId w:val="14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5B"/>
    <w:rsid w:val="000637B6"/>
    <w:rsid w:val="000657B2"/>
    <w:rsid w:val="00071B43"/>
    <w:rsid w:val="000931E5"/>
    <w:rsid w:val="000A381E"/>
    <w:rsid w:val="000B5CC9"/>
    <w:rsid w:val="000C359D"/>
    <w:rsid w:val="000D351D"/>
    <w:rsid w:val="000F6A25"/>
    <w:rsid w:val="0010257F"/>
    <w:rsid w:val="00106F7A"/>
    <w:rsid w:val="00125655"/>
    <w:rsid w:val="00142BA4"/>
    <w:rsid w:val="001637DC"/>
    <w:rsid w:val="0016767F"/>
    <w:rsid w:val="001B3F25"/>
    <w:rsid w:val="001B533A"/>
    <w:rsid w:val="001C6408"/>
    <w:rsid w:val="001F3EA9"/>
    <w:rsid w:val="00204649"/>
    <w:rsid w:val="002622BB"/>
    <w:rsid w:val="00266D6D"/>
    <w:rsid w:val="00272E33"/>
    <w:rsid w:val="002B209B"/>
    <w:rsid w:val="002E06F8"/>
    <w:rsid w:val="003015D3"/>
    <w:rsid w:val="00303A4C"/>
    <w:rsid w:val="003042AD"/>
    <w:rsid w:val="003215E4"/>
    <w:rsid w:val="003270F5"/>
    <w:rsid w:val="00345E07"/>
    <w:rsid w:val="00381779"/>
    <w:rsid w:val="00383133"/>
    <w:rsid w:val="00386F7F"/>
    <w:rsid w:val="003A1690"/>
    <w:rsid w:val="003A44CA"/>
    <w:rsid w:val="003A6BE7"/>
    <w:rsid w:val="003B0AA8"/>
    <w:rsid w:val="003C53C9"/>
    <w:rsid w:val="003D63BF"/>
    <w:rsid w:val="00405E40"/>
    <w:rsid w:val="00413A3F"/>
    <w:rsid w:val="00426301"/>
    <w:rsid w:val="00480B21"/>
    <w:rsid w:val="0048107B"/>
    <w:rsid w:val="004941DA"/>
    <w:rsid w:val="004A52D8"/>
    <w:rsid w:val="004C2038"/>
    <w:rsid w:val="00515105"/>
    <w:rsid w:val="005400BA"/>
    <w:rsid w:val="00553CA8"/>
    <w:rsid w:val="00556D60"/>
    <w:rsid w:val="0056191F"/>
    <w:rsid w:val="005A6D5D"/>
    <w:rsid w:val="005C40C0"/>
    <w:rsid w:val="005E4455"/>
    <w:rsid w:val="005E7097"/>
    <w:rsid w:val="005F137E"/>
    <w:rsid w:val="005F6CB3"/>
    <w:rsid w:val="0060771F"/>
    <w:rsid w:val="006213C7"/>
    <w:rsid w:val="0063341C"/>
    <w:rsid w:val="00634407"/>
    <w:rsid w:val="00641C83"/>
    <w:rsid w:val="00645F1A"/>
    <w:rsid w:val="00674A15"/>
    <w:rsid w:val="00690A18"/>
    <w:rsid w:val="006A4A5E"/>
    <w:rsid w:val="006A7E4F"/>
    <w:rsid w:val="006F5716"/>
    <w:rsid w:val="00766CBE"/>
    <w:rsid w:val="0077638F"/>
    <w:rsid w:val="007C2645"/>
    <w:rsid w:val="007C2CA5"/>
    <w:rsid w:val="007F5FEA"/>
    <w:rsid w:val="00800835"/>
    <w:rsid w:val="00813F75"/>
    <w:rsid w:val="00836B5B"/>
    <w:rsid w:val="00837E5E"/>
    <w:rsid w:val="008A551A"/>
    <w:rsid w:val="008B39D0"/>
    <w:rsid w:val="008C0ACE"/>
    <w:rsid w:val="008C7AE2"/>
    <w:rsid w:val="008D24D1"/>
    <w:rsid w:val="008D5014"/>
    <w:rsid w:val="008D724A"/>
    <w:rsid w:val="008F6AF9"/>
    <w:rsid w:val="009016A7"/>
    <w:rsid w:val="00906463"/>
    <w:rsid w:val="00915F27"/>
    <w:rsid w:val="00930141"/>
    <w:rsid w:val="009638D6"/>
    <w:rsid w:val="00965DC6"/>
    <w:rsid w:val="009826E7"/>
    <w:rsid w:val="009E333C"/>
    <w:rsid w:val="00A2776A"/>
    <w:rsid w:val="00A5236E"/>
    <w:rsid w:val="00A66191"/>
    <w:rsid w:val="00A70E8C"/>
    <w:rsid w:val="00A94672"/>
    <w:rsid w:val="00A966AB"/>
    <w:rsid w:val="00AA367A"/>
    <w:rsid w:val="00AA3BF2"/>
    <w:rsid w:val="00AB564A"/>
    <w:rsid w:val="00AC7E23"/>
    <w:rsid w:val="00AD5869"/>
    <w:rsid w:val="00AE1405"/>
    <w:rsid w:val="00AE4577"/>
    <w:rsid w:val="00B04F62"/>
    <w:rsid w:val="00B450DD"/>
    <w:rsid w:val="00B57A6A"/>
    <w:rsid w:val="00B822CD"/>
    <w:rsid w:val="00BA517A"/>
    <w:rsid w:val="00BB72A9"/>
    <w:rsid w:val="00BC682F"/>
    <w:rsid w:val="00C4551A"/>
    <w:rsid w:val="00C5287C"/>
    <w:rsid w:val="00C64A43"/>
    <w:rsid w:val="00C77100"/>
    <w:rsid w:val="00C93D78"/>
    <w:rsid w:val="00CA169A"/>
    <w:rsid w:val="00CA252F"/>
    <w:rsid w:val="00CB6CC0"/>
    <w:rsid w:val="00CE4F40"/>
    <w:rsid w:val="00CF5D02"/>
    <w:rsid w:val="00D02B05"/>
    <w:rsid w:val="00D456A9"/>
    <w:rsid w:val="00D67F90"/>
    <w:rsid w:val="00D817EC"/>
    <w:rsid w:val="00D83584"/>
    <w:rsid w:val="00D91D2C"/>
    <w:rsid w:val="00DB2209"/>
    <w:rsid w:val="00DB437E"/>
    <w:rsid w:val="00DC5D11"/>
    <w:rsid w:val="00DE3584"/>
    <w:rsid w:val="00E46A7E"/>
    <w:rsid w:val="00E46DAC"/>
    <w:rsid w:val="00E9578E"/>
    <w:rsid w:val="00EA0083"/>
    <w:rsid w:val="00EA1939"/>
    <w:rsid w:val="00EA1D1B"/>
    <w:rsid w:val="00EA40CE"/>
    <w:rsid w:val="00EB3243"/>
    <w:rsid w:val="00EC0E74"/>
    <w:rsid w:val="00EE4A62"/>
    <w:rsid w:val="00EE6E93"/>
    <w:rsid w:val="00EF3BDA"/>
    <w:rsid w:val="00F056E7"/>
    <w:rsid w:val="00F33A9C"/>
    <w:rsid w:val="00F33E4A"/>
    <w:rsid w:val="00F50DBE"/>
    <w:rsid w:val="00F54A8E"/>
    <w:rsid w:val="00F90912"/>
    <w:rsid w:val="00FA5149"/>
    <w:rsid w:val="00FA6C3A"/>
    <w:rsid w:val="00FB13E9"/>
    <w:rsid w:val="00FB3F2C"/>
    <w:rsid w:val="00FD57BF"/>
    <w:rsid w:val="00FF2369"/>
    <w:rsid w:val="00FF2B5B"/>
    <w:rsid w:val="00FF36FC"/>
    <w:rsid w:val="00FF44F1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3B0AA8"/>
  </w:style>
  <w:style w:type="paragraph" w:customStyle="1" w:styleId="Predvolen">
    <w:name w:val="Predvolené"/>
    <w:rsid w:val="003B0A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76A"/>
  </w:style>
  <w:style w:type="paragraph" w:styleId="Pta">
    <w:name w:val="footer"/>
    <w:basedOn w:val="Normlny"/>
    <w:link w:val="Pt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76A"/>
  </w:style>
  <w:style w:type="character" w:styleId="Hypertextovprepojenie">
    <w:name w:val="Hyperlink"/>
    <w:basedOn w:val="Predvolenpsmoodseku"/>
    <w:uiPriority w:val="99"/>
    <w:unhideWhenUsed/>
    <w:rsid w:val="00A2776A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A2776A"/>
  </w:style>
  <w:style w:type="paragraph" w:styleId="Textbubliny">
    <w:name w:val="Balloon Text"/>
    <w:basedOn w:val="Normlny"/>
    <w:link w:val="TextbublinyChar"/>
    <w:uiPriority w:val="99"/>
    <w:semiHidden/>
    <w:unhideWhenUsed/>
    <w:rsid w:val="008D724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724A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EA1939"/>
    <w:pPr>
      <w:ind w:left="720"/>
    </w:pPr>
    <w:rPr>
      <w:rFonts w:ascii="Calibri" w:hAnsi="Calibri" w:cs="Calibri"/>
      <w:sz w:val="22"/>
      <w:szCs w:val="22"/>
      <w:lang w:eastAsia="sk-SK"/>
    </w:rPr>
  </w:style>
  <w:style w:type="paragraph" w:customStyle="1" w:styleId="doc-ti">
    <w:name w:val="doc-ti"/>
    <w:basedOn w:val="Normlny"/>
    <w:rsid w:val="00837E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zevCZDE">
    <w:name w:val="Název CZ/DE"/>
    <w:basedOn w:val="Normlny"/>
    <w:link w:val="NzevCZDEChar"/>
    <w:unhideWhenUsed/>
    <w:rsid w:val="00837E5E"/>
    <w:pPr>
      <w:spacing w:line="240" w:lineRule="atLeast"/>
    </w:pPr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7E5E"/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markedcontent">
    <w:name w:val="markedcontent"/>
    <w:basedOn w:val="Predvolenpsmoodseku"/>
    <w:rsid w:val="00837E5E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8107B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8107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4" ma:contentTypeDescription="Umožňuje vytvoriť nový dokument." ma:contentTypeScope="" ma:versionID="4cf67a208a49ea11cec0aaf5e33c0184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c8495b73d6b2db9f2262f06859d3beb1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</documentManagement>
</p:properties>
</file>

<file path=customXml/itemProps1.xml><?xml version="1.0" encoding="utf-8"?>
<ds:datastoreItem xmlns:ds="http://schemas.openxmlformats.org/officeDocument/2006/customXml" ds:itemID="{9F59D0D9-071C-4B87-A242-98D6AEEA0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43920-924E-4A72-BD72-52A4A089EC32}"/>
</file>

<file path=customXml/itemProps3.xml><?xml version="1.0" encoding="utf-8"?>
<ds:datastoreItem xmlns:ds="http://schemas.openxmlformats.org/officeDocument/2006/customXml" ds:itemID="{DB38AD71-0D63-4762-876D-E5212CBB3D7D}"/>
</file>

<file path=customXml/itemProps4.xml><?xml version="1.0" encoding="utf-8"?>
<ds:datastoreItem xmlns:ds="http://schemas.openxmlformats.org/officeDocument/2006/customXml" ds:itemID="{1EF74E90-6118-421E-992F-430633104D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creathink studio</dc:creator>
  <cp:keywords/>
  <dc:description/>
  <cp:lastModifiedBy>Michaela Matejová</cp:lastModifiedBy>
  <cp:revision>2</cp:revision>
  <cp:lastPrinted>2021-12-02T09:03:00Z</cp:lastPrinted>
  <dcterms:created xsi:type="dcterms:W3CDTF">2022-02-07T06:22:00Z</dcterms:created>
  <dcterms:modified xsi:type="dcterms:W3CDTF">2022-02-07T06:22:00Z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</Properties>
</file>